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62" w:rsidRPr="009C4599" w:rsidRDefault="00741E15" w:rsidP="006D0862">
      <w:r>
        <w:rPr>
          <w:noProof/>
        </w:rPr>
        <w:pict>
          <v:group id="_x0000_s1032" style="position:absolute;left:0;text-align:left;margin-left:-68.25pt;margin-top:-65.6pt;width:606pt;height:131.2pt;z-index:251659264" coordorigin="61,890" coordsize="11640,3120">
            <v:rect id="_x0000_s1033" style="position:absolute;left:600;top:1225;width:10131;height:1345" fillcolor="#99f" stroked="f">
              <v:fill r:id="rId8" o:title="横線" type="pattern"/>
              <v:textbox inset="5.85pt,.7pt,5.85pt,.7pt"/>
            </v:rect>
            <v:rect id="_x0000_s1034" style="position:absolute;left:61;top:890;width:11640;height:3120" filled="f" fillcolor="#9cf" stroked="f">
              <v:textbox style="mso-next-textbox:#_x0000_s1034" inset="5.85pt,.7pt,5.85pt,.7pt">
                <w:txbxContent>
                  <w:p w:rsidR="007E2B17" w:rsidRDefault="007E2B17" w:rsidP="00542C27"/>
                  <w:p w:rsidR="007E2B17" w:rsidRDefault="00741E15" w:rsidP="00542C27">
                    <w:pPr>
                      <w:jc w:val="center"/>
                      <w:rPr>
                        <w:color w:val="333399"/>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7pt;height:61.5pt" fillcolor="#306090" stroked="f">
                          <v:fill color2="fill darken(118)" rotate="t" method="linear sigma" type="gradient"/>
                          <v:shadow on="t" color="#b2b2b2" opacity="52429f" offset="3pt"/>
                          <v:textpath style="font-family:&quot;HG創英角ｺﾞｼｯｸUB&quot;;font-size:40pt;font-style:italic;v-text-reverse:t;v-text-kern:t" trim="t" fitpath="t" string="NEWS RELEASE"/>
                        </v:shape>
                      </w:pict>
                    </w:r>
                  </w:p>
                  <w:p w:rsidR="007E2B17" w:rsidRDefault="007E2B17" w:rsidP="00542C27">
                    <w:pPr>
                      <w:rPr>
                        <w:rFonts w:ascii="HGP創英角ｺﾞｼｯｸUB" w:eastAsia="HGP創英角ｺﾞｼｯｸUB"/>
                        <w:bCs/>
                      </w:rPr>
                    </w:pPr>
                    <w:r>
                      <w:rPr>
                        <w:rFonts w:eastAsia="ＭＳ Ｐ明朝" w:hint="eastAsia"/>
                        <w:bCs/>
                        <w:sz w:val="28"/>
                        <w:szCs w:val="28"/>
                      </w:rPr>
                      <w:tab/>
                      <w:t xml:space="preserve">   </w:t>
                    </w:r>
                    <w:r w:rsidRPr="00344B12">
                      <w:rPr>
                        <w:rFonts w:ascii="HGP創英角ｺﾞｼｯｸUB" w:eastAsia="HGP創英角ｺﾞｼｯｸUB" w:hint="eastAsia"/>
                        <w:bCs/>
                      </w:rPr>
                      <w:t xml:space="preserve">No. </w:t>
                    </w:r>
                    <w:r w:rsidR="00344B12" w:rsidRPr="00344B12">
                      <w:rPr>
                        <w:rFonts w:ascii="HGP創英角ｺﾞｼｯｸUB" w:eastAsia="HGP創英角ｺﾞｼｯｸUB" w:hint="eastAsia"/>
                        <w:bCs/>
                      </w:rPr>
                      <w:t>１５－10</w:t>
                    </w:r>
                    <w:r>
                      <w:rPr>
                        <w:rFonts w:ascii="HGP創英角ｺﾞｼｯｸUB" w:eastAsia="HGP創英角ｺﾞｼｯｸUB" w:hint="eastAsia"/>
                        <w:bCs/>
                        <w:color w:val="FF0000"/>
                      </w:rPr>
                      <w:t xml:space="preserve">　</w:t>
                    </w:r>
                    <w:r>
                      <w:rPr>
                        <w:rFonts w:ascii="HGP創英角ｺﾞｼｯｸUB" w:eastAsia="HGP創英角ｺﾞｼｯｸUB" w:hint="eastAsia"/>
                        <w:bCs/>
                      </w:rPr>
                      <w:tab/>
                    </w:r>
                    <w:r>
                      <w:rPr>
                        <w:rFonts w:ascii="HGP創英角ｺﾞｼｯｸUB" w:eastAsia="HGP創英角ｺﾞｼｯｸUB" w:hint="eastAsia"/>
                        <w:bCs/>
                      </w:rPr>
                      <w:tab/>
                      <w:t xml:space="preserve">       </w:t>
                    </w:r>
                    <w:r>
                      <w:rPr>
                        <w:rFonts w:ascii="HGP創英角ｺﾞｼｯｸUB" w:eastAsia="HGP創英角ｺﾞｼｯｸUB" w:hint="eastAsia"/>
                        <w:bCs/>
                      </w:rPr>
                      <w:tab/>
                    </w:r>
                    <w:r>
                      <w:rPr>
                        <w:rFonts w:ascii="HGP創英角ｺﾞｼｯｸUB" w:eastAsia="HGP創英角ｺﾞｼｯｸUB" w:hint="eastAsia"/>
                        <w:bCs/>
                      </w:rPr>
                      <w:tab/>
                      <w:t xml:space="preserve">　　　　　　　   2015年</w:t>
                    </w:r>
                    <w:r w:rsidR="00617B9B">
                      <w:rPr>
                        <w:rFonts w:ascii="HGP創英角ｺﾞｼｯｸUB" w:eastAsia="HGP創英角ｺﾞｼｯｸUB" w:hint="eastAsia"/>
                        <w:bCs/>
                      </w:rPr>
                      <w:t>11</w:t>
                    </w:r>
                    <w:r>
                      <w:rPr>
                        <w:rFonts w:ascii="HGP創英角ｺﾞｼｯｸUB" w:eastAsia="HGP創英角ｺﾞｼｯｸUB" w:hint="eastAsia"/>
                        <w:bCs/>
                      </w:rPr>
                      <w:t>月1</w:t>
                    </w:r>
                    <w:r w:rsidR="00FA232E">
                      <w:rPr>
                        <w:rFonts w:ascii="HGP創英角ｺﾞｼｯｸUB" w:eastAsia="HGP創英角ｺﾞｼｯｸUB" w:hint="eastAsia"/>
                        <w:bCs/>
                      </w:rPr>
                      <w:t>8</w:t>
                    </w:r>
                    <w:r>
                      <w:rPr>
                        <w:rFonts w:ascii="HGP創英角ｺﾞｼｯｸUB" w:eastAsia="HGP創英角ｺﾞｼｯｸUB" w:hint="eastAsia"/>
                        <w:bCs/>
                      </w:rPr>
                      <w:t>日</w:t>
                    </w:r>
                  </w:p>
                  <w:p w:rsidR="007E2B17" w:rsidRDefault="007E2B17" w:rsidP="00542C27">
                    <w:pPr>
                      <w:rPr>
                        <w:rFonts w:ascii="HGP創英角ｺﾞｼｯｸUB" w:eastAsia="HGP創英角ｺﾞｼｯｸUB" w:hAnsi="ＭＳ Ｐ明朝"/>
                        <w:bCs/>
                        <w:color w:val="003366"/>
                        <w:sz w:val="32"/>
                        <w:szCs w:val="3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color w:val="008080"/>
                      </w:rPr>
                      <w:t xml:space="preserve">　</w:t>
                    </w:r>
                    <w:r>
                      <w:rPr>
                        <w:rFonts w:hint="eastAsia"/>
                        <w:color w:val="666699"/>
                        <w:sz w:val="40"/>
                        <w:szCs w:val="40"/>
                      </w:rPr>
                      <w:t xml:space="preserve">　</w:t>
                    </w:r>
                    <w:r w:rsidRPr="00001285">
                      <w:rPr>
                        <w:rFonts w:hint="eastAsia"/>
                        <w:color w:val="666699"/>
                        <w:sz w:val="32"/>
                        <w:szCs w:val="32"/>
                      </w:rPr>
                      <w:t xml:space="preserve"> </w:t>
                    </w:r>
                    <w:r w:rsidRPr="00001285">
                      <w:rPr>
                        <w:rFonts w:ascii="HGP創英角ｺﾞｼｯｸUB" w:eastAsia="HGP創英角ｺﾞｼｯｸUB" w:hAnsi="ＭＳ Ｐ明朝" w:hint="eastAsia"/>
                        <w:bCs/>
                        <w:color w:val="003366"/>
                        <w:sz w:val="32"/>
                        <w:szCs w:val="32"/>
                      </w:rPr>
                      <w:t>（</w:t>
                    </w:r>
                    <w:r>
                      <w:rPr>
                        <w:rFonts w:ascii="HGP創英角ｺﾞｼｯｸUB" w:eastAsia="HGP創英角ｺﾞｼｯｸUB" w:hAnsi="ＭＳ Ｐ明朝" w:hint="eastAsia"/>
                        <w:bCs/>
                        <w:color w:val="003366"/>
                        <w:sz w:val="32"/>
                        <w:szCs w:val="32"/>
                      </w:rPr>
                      <w:t>公財</w:t>
                    </w:r>
                    <w:r w:rsidRPr="00001285">
                      <w:rPr>
                        <w:rFonts w:ascii="HGP創英角ｺﾞｼｯｸUB" w:eastAsia="HGP創英角ｺﾞｼｯｸUB" w:hAnsi="ＭＳ Ｐ明朝" w:hint="eastAsia"/>
                        <w:bCs/>
                        <w:color w:val="003366"/>
                        <w:sz w:val="32"/>
                        <w:szCs w:val="32"/>
                      </w:rPr>
                      <w:t>）損害保険事業総合研究所</w:t>
                    </w:r>
                  </w:p>
                  <w:p w:rsidR="007E2B17" w:rsidRPr="00001285" w:rsidRDefault="007E2B17" w:rsidP="00542C27">
                    <w:pPr>
                      <w:rPr>
                        <w:rFonts w:ascii="HGP創英角ｺﾞｼｯｸUB" w:eastAsia="HGP創英角ｺﾞｼｯｸUB" w:hAnsi="ＭＳ Ｐ明朝"/>
                        <w:bCs/>
                        <w:color w:val="003366"/>
                        <w:sz w:val="32"/>
                        <w:szCs w:val="32"/>
                      </w:rPr>
                    </w:pPr>
                  </w:p>
                  <w:p w:rsidR="007E2B17" w:rsidRDefault="007E2B17" w:rsidP="00542C27">
                    <w:pPr>
                      <w:rPr>
                        <w:rFonts w:ascii="HGP創英角ｺﾞｼｯｸUB" w:eastAsia="HGP創英角ｺﾞｼｯｸUB" w:hAnsi="ＭＳ Ｐ明朝"/>
                        <w:bCs/>
                        <w:color w:val="003366"/>
                        <w:sz w:val="40"/>
                        <w:szCs w:val="40"/>
                      </w:rPr>
                    </w:pPr>
                  </w:p>
                </w:txbxContent>
              </v:textbox>
            </v:rect>
          </v:group>
        </w:pict>
      </w:r>
    </w:p>
    <w:p w:rsidR="00542C27" w:rsidRPr="009C4599" w:rsidRDefault="00542C27" w:rsidP="006D0862"/>
    <w:p w:rsidR="00542C27" w:rsidRPr="009C4599" w:rsidRDefault="00542C27" w:rsidP="006D0862"/>
    <w:p w:rsidR="00542C27" w:rsidRPr="009C4599" w:rsidRDefault="00542C27" w:rsidP="006D086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99" w:type="dxa"/>
          <w:right w:w="99" w:type="dxa"/>
        </w:tblCellMar>
        <w:tblLook w:val="0000"/>
      </w:tblPr>
      <w:tblGrid>
        <w:gridCol w:w="9099"/>
      </w:tblGrid>
      <w:tr w:rsidR="006D0862" w:rsidRPr="00A81B3A">
        <w:trPr>
          <w:trHeight w:val="980"/>
        </w:trPr>
        <w:tc>
          <w:tcPr>
            <w:tcW w:w="9099" w:type="dxa"/>
            <w:shd w:val="clear" w:color="auto" w:fill="FFFF00"/>
            <w:vAlign w:val="center"/>
          </w:tcPr>
          <w:p w:rsidR="002619F0" w:rsidRDefault="006D0862" w:rsidP="002619F0">
            <w:pPr>
              <w:pStyle w:val="10"/>
              <w:ind w:leftChars="0" w:left="0" w:firstLineChars="0" w:firstLine="0"/>
              <w:jc w:val="center"/>
              <w:rPr>
                <w:rFonts w:ascii="Arial" w:eastAsia="ＭＳ ゴシック" w:hAnsi="ＭＳ ゴシック" w:cs="Arial"/>
                <w:b/>
                <w:sz w:val="28"/>
                <w:szCs w:val="28"/>
              </w:rPr>
            </w:pPr>
            <w:r w:rsidRPr="00F22720">
              <w:rPr>
                <w:rFonts w:ascii="Arial" w:eastAsia="ＭＳ ゴシック" w:hAnsi="ＭＳ ゴシック" w:cs="Arial"/>
                <w:b/>
                <w:sz w:val="28"/>
                <w:szCs w:val="28"/>
              </w:rPr>
              <w:t>調査報告書</w:t>
            </w:r>
            <w:r w:rsidRPr="002619F0">
              <w:rPr>
                <w:rFonts w:ascii="Arial" w:eastAsia="ＭＳ ゴシック" w:hAnsi="ＭＳ ゴシック" w:cs="Arial"/>
                <w:b/>
                <w:sz w:val="28"/>
                <w:szCs w:val="28"/>
              </w:rPr>
              <w:t>「</w:t>
            </w:r>
            <w:r w:rsidR="002619F0" w:rsidRPr="002619F0">
              <w:rPr>
                <w:rFonts w:ascii="Arial" w:eastAsia="ＭＳ ゴシック" w:hAnsi="ＭＳ ゴシック" w:cs="Arial"/>
                <w:b/>
                <w:sz w:val="28"/>
                <w:szCs w:val="28"/>
              </w:rPr>
              <w:t>諸外国</w:t>
            </w:r>
            <w:r w:rsidR="002619F0" w:rsidRPr="002619F0">
              <w:rPr>
                <w:rFonts w:ascii="Arial" w:eastAsia="ＭＳ ゴシック" w:hAnsi="ＭＳ ゴシック" w:cs="Arial" w:hint="eastAsia"/>
                <w:b/>
                <w:sz w:val="28"/>
                <w:szCs w:val="28"/>
              </w:rPr>
              <w:t>の保険業におけるインターネットや</w:t>
            </w:r>
          </w:p>
          <w:p w:rsidR="006D0862" w:rsidRPr="00681C63" w:rsidRDefault="002619F0" w:rsidP="002619F0">
            <w:pPr>
              <w:pStyle w:val="10"/>
              <w:ind w:leftChars="0" w:left="0" w:firstLineChars="0" w:firstLine="0"/>
              <w:jc w:val="center"/>
              <w:rPr>
                <w:rFonts w:ascii="ＭＳ ゴシック" w:eastAsia="ＭＳ ゴシック" w:hAnsi="ＭＳ ゴシック"/>
                <w:b/>
                <w:sz w:val="26"/>
              </w:rPr>
            </w:pPr>
            <w:r w:rsidRPr="002619F0">
              <w:rPr>
                <w:rFonts w:ascii="Arial" w:eastAsia="ＭＳ ゴシック" w:hAnsi="ＭＳ ゴシック" w:cs="Arial" w:hint="eastAsia"/>
                <w:b/>
                <w:sz w:val="28"/>
                <w:szCs w:val="28"/>
              </w:rPr>
              <w:t>モバイル端末の活用状況について</w:t>
            </w:r>
            <w:r w:rsidRPr="002619F0">
              <w:rPr>
                <w:rFonts w:ascii="Arial" w:eastAsia="ＭＳ ゴシック" w:hAnsi="ＭＳ ゴシック" w:cs="Arial"/>
                <w:b/>
                <w:sz w:val="28"/>
                <w:szCs w:val="28"/>
              </w:rPr>
              <w:t>」</w:t>
            </w:r>
            <w:r w:rsidR="006D0862" w:rsidRPr="00F22720">
              <w:rPr>
                <w:rFonts w:ascii="Arial" w:eastAsia="ＭＳ ゴシック" w:hAnsi="ＭＳ ゴシック" w:cs="Arial"/>
                <w:b/>
                <w:sz w:val="28"/>
                <w:szCs w:val="28"/>
              </w:rPr>
              <w:t>を</w:t>
            </w:r>
            <w:r w:rsidR="009B46FE" w:rsidRPr="00F22720">
              <w:rPr>
                <w:rFonts w:ascii="Arial" w:eastAsia="ＭＳ ゴシック" w:hAnsi="ＭＳ ゴシック" w:cs="Arial"/>
                <w:b/>
                <w:sz w:val="28"/>
                <w:szCs w:val="28"/>
              </w:rPr>
              <w:t>発刊</w:t>
            </w:r>
            <w:r w:rsidR="006D0862" w:rsidRPr="00F22720">
              <w:rPr>
                <w:rFonts w:ascii="Arial" w:eastAsia="ＭＳ ゴシック" w:hAnsi="ＭＳ ゴシック" w:cs="Arial"/>
                <w:b/>
                <w:sz w:val="28"/>
                <w:szCs w:val="28"/>
              </w:rPr>
              <w:t>しました</w:t>
            </w:r>
          </w:p>
        </w:tc>
      </w:tr>
    </w:tbl>
    <w:p w:rsidR="00913E53" w:rsidRPr="00BA6D98" w:rsidRDefault="00913E53" w:rsidP="006D0862"/>
    <w:p w:rsidR="00BF1189" w:rsidRPr="00A06B3A" w:rsidRDefault="00B85AC1" w:rsidP="00F33F91">
      <w:pPr>
        <w:ind w:firstLineChars="87" w:firstLine="209"/>
      </w:pPr>
      <w:r w:rsidRPr="00A06B3A">
        <w:t>公益</w:t>
      </w:r>
      <w:r w:rsidR="006D0862" w:rsidRPr="00A06B3A">
        <w:t>財団法人</w:t>
      </w:r>
      <w:r w:rsidR="00EB7F61" w:rsidRPr="00A06B3A">
        <w:t xml:space="preserve"> </w:t>
      </w:r>
      <w:r w:rsidR="006D0862" w:rsidRPr="00A06B3A">
        <w:t>損害保険事業総合研究所</w:t>
      </w:r>
      <w:r w:rsidR="003C0FD7" w:rsidRPr="00A06B3A">
        <w:t>（</w:t>
      </w:r>
      <w:r w:rsidR="005D70F1" w:rsidRPr="00A06B3A">
        <w:t>理事長</w:t>
      </w:r>
      <w:r w:rsidR="00843E9E" w:rsidRPr="00A06B3A">
        <w:t xml:space="preserve"> </w:t>
      </w:r>
      <w:r w:rsidR="006B41F0" w:rsidRPr="00A06B3A">
        <w:t>遠藤</w:t>
      </w:r>
      <w:r w:rsidR="00C422AB" w:rsidRPr="00A06B3A">
        <w:t xml:space="preserve"> </w:t>
      </w:r>
      <w:r w:rsidR="006B41F0" w:rsidRPr="00A06B3A">
        <w:t>寛</w:t>
      </w:r>
      <w:r w:rsidR="003C0FD7" w:rsidRPr="00A06B3A">
        <w:t>）</w:t>
      </w:r>
      <w:r w:rsidR="006D0862" w:rsidRPr="00A06B3A">
        <w:t>では、このたび</w:t>
      </w:r>
      <w:r w:rsidR="00BF1189" w:rsidRPr="00A06B3A">
        <w:t>、調査報告書「</w:t>
      </w:r>
      <w:r w:rsidR="002619F0">
        <w:rPr>
          <w:rFonts w:hint="eastAsia"/>
        </w:rPr>
        <w:t>諸外国の保険業におけるインターネットやモバイル端末の活用状況について</w:t>
      </w:r>
      <w:r w:rsidR="00BF1189" w:rsidRPr="00A06B3A">
        <w:t>」を</w:t>
      </w:r>
      <w:r w:rsidR="009B46FE" w:rsidRPr="00A06B3A">
        <w:t>発刊</w:t>
      </w:r>
      <w:r w:rsidR="00BF1189" w:rsidRPr="00A06B3A">
        <w:t>しました。</w:t>
      </w:r>
    </w:p>
    <w:p w:rsidR="007E2B17" w:rsidRDefault="007E2B17" w:rsidP="007E2B17">
      <w:pPr>
        <w:ind w:firstLineChars="87" w:firstLine="209"/>
        <w:rPr>
          <w:spacing w:val="-2"/>
        </w:rPr>
      </w:pPr>
      <w:r w:rsidRPr="007E2B17">
        <w:rPr>
          <w:rFonts w:hint="eastAsia"/>
          <w:color w:val="0D0D0D"/>
        </w:rPr>
        <w:t>インターネットや</w:t>
      </w:r>
      <w:r w:rsidR="00863260">
        <w:rPr>
          <w:rFonts w:hint="eastAsia"/>
          <w:color w:val="0D0D0D"/>
        </w:rPr>
        <w:t>携帯電話</w:t>
      </w:r>
      <w:r w:rsidRPr="007E2B17">
        <w:rPr>
          <w:rFonts w:hint="eastAsia"/>
          <w:color w:val="0D0D0D"/>
        </w:rPr>
        <w:t>の普及により、</w:t>
      </w:r>
      <w:r w:rsidR="00863260">
        <w:rPr>
          <w:rFonts w:hint="eastAsia"/>
          <w:color w:val="0D0D0D"/>
        </w:rPr>
        <w:t>これらを利用して商品やサービスを購入する機会が増えるなど</w:t>
      </w:r>
      <w:r w:rsidR="006B71C0">
        <w:rPr>
          <w:rFonts w:hint="eastAsia"/>
          <w:color w:val="0D0D0D"/>
        </w:rPr>
        <w:t>、</w:t>
      </w:r>
      <w:r w:rsidRPr="007E2B17">
        <w:rPr>
          <w:rFonts w:hint="eastAsia"/>
          <w:color w:val="0D0D0D"/>
        </w:rPr>
        <w:t>消費者の行動が</w:t>
      </w:r>
      <w:r w:rsidR="00863260">
        <w:rPr>
          <w:rFonts w:hint="eastAsia"/>
          <w:color w:val="0D0D0D"/>
        </w:rPr>
        <w:t>大きく変化しています。また、タブレット</w:t>
      </w:r>
      <w:r w:rsidR="00863260">
        <w:rPr>
          <w:rFonts w:hint="eastAsia"/>
          <w:color w:val="0D0D0D"/>
        </w:rPr>
        <w:t>PC</w:t>
      </w:r>
      <w:r w:rsidR="00863260">
        <w:rPr>
          <w:rFonts w:hint="eastAsia"/>
          <w:color w:val="0D0D0D"/>
        </w:rPr>
        <w:t>やスマートフォンなどのモバイル端末が保険会社の保険募集や保険金支払においても活用され、業務の効率性や正確性</w:t>
      </w:r>
      <w:r w:rsidR="00403A01">
        <w:rPr>
          <w:rFonts w:hint="eastAsia"/>
          <w:color w:val="0D0D0D"/>
        </w:rPr>
        <w:t>の向上</w:t>
      </w:r>
      <w:r w:rsidR="00863260">
        <w:rPr>
          <w:rFonts w:hint="eastAsia"/>
          <w:color w:val="0D0D0D"/>
        </w:rPr>
        <w:t>に貢献しています。</w:t>
      </w:r>
      <w:r w:rsidR="00A073BF">
        <w:rPr>
          <w:rFonts w:hint="eastAsia"/>
          <w:color w:val="0D0D0D"/>
        </w:rPr>
        <w:t>さらに</w:t>
      </w:r>
      <w:r w:rsidR="00863260">
        <w:rPr>
          <w:rFonts w:hint="eastAsia"/>
          <w:color w:val="0D0D0D"/>
        </w:rPr>
        <w:t>、ビッグ</w:t>
      </w:r>
      <w:r w:rsidRPr="007E2B17">
        <w:rPr>
          <w:rFonts w:hint="eastAsia"/>
          <w:spacing w:val="-2"/>
        </w:rPr>
        <w:t>データの活用や、あらゆる物体（モノ）にセンサーや通信機能を持たせ、インターネットに接続</w:t>
      </w:r>
      <w:r w:rsidR="00403A01">
        <w:rPr>
          <w:rFonts w:hint="eastAsia"/>
          <w:spacing w:val="-2"/>
        </w:rPr>
        <w:t>する</w:t>
      </w:r>
      <w:r w:rsidRPr="007E2B17">
        <w:rPr>
          <w:rFonts w:hint="eastAsia"/>
          <w:spacing w:val="-2"/>
        </w:rPr>
        <w:t>モノのインターネット</w:t>
      </w:r>
      <w:r w:rsidRPr="007E2B17">
        <w:rPr>
          <w:rFonts w:hint="eastAsia"/>
          <w:color w:val="0D0D0D"/>
          <w:spacing w:val="-2"/>
        </w:rPr>
        <w:t>（</w:t>
      </w:r>
      <w:r w:rsidRPr="007E2B17">
        <w:rPr>
          <w:rFonts w:hint="eastAsia"/>
          <w:color w:val="0D0D0D"/>
          <w:spacing w:val="-2"/>
        </w:rPr>
        <w:t>Internet of Things: IoT</w:t>
      </w:r>
      <w:r w:rsidRPr="007E2B17">
        <w:rPr>
          <w:rFonts w:hint="eastAsia"/>
          <w:color w:val="0D0D0D"/>
          <w:spacing w:val="-2"/>
        </w:rPr>
        <w:t>）</w:t>
      </w:r>
      <w:r w:rsidRPr="007E2B17">
        <w:rPr>
          <w:rFonts w:hint="eastAsia"/>
          <w:spacing w:val="-2"/>
        </w:rPr>
        <w:t>、シェアリングエコノミー（共有型経済）の進展など、保険業界を取り巻く環境は大きく変化することが想定され</w:t>
      </w:r>
      <w:r>
        <w:rPr>
          <w:rFonts w:hint="eastAsia"/>
          <w:spacing w:val="-2"/>
        </w:rPr>
        <w:t>ます</w:t>
      </w:r>
      <w:r w:rsidRPr="007E2B17">
        <w:rPr>
          <w:rFonts w:hint="eastAsia"/>
          <w:spacing w:val="-2"/>
        </w:rPr>
        <w:t>。</w:t>
      </w:r>
    </w:p>
    <w:p w:rsidR="007E2B17" w:rsidRPr="007E2B17" w:rsidRDefault="007E2B17" w:rsidP="007E2B17">
      <w:pPr>
        <w:ind w:firstLineChars="87" w:firstLine="209"/>
      </w:pPr>
      <w:r w:rsidRPr="007E2B17">
        <w:rPr>
          <w:rFonts w:hint="eastAsia"/>
        </w:rPr>
        <w:t>本調査は、このような状況を踏まえ、</w:t>
      </w:r>
      <w:r w:rsidRPr="007E2B17">
        <w:t>諸外国におけるインターネットやモバイル端末等を利用した</w:t>
      </w:r>
      <w:r w:rsidR="00403A01">
        <w:rPr>
          <w:rFonts w:hint="eastAsia"/>
        </w:rPr>
        <w:t>損害</w:t>
      </w:r>
      <w:r w:rsidRPr="007E2B17">
        <w:t>保険募集</w:t>
      </w:r>
      <w:r w:rsidRPr="007E2B17">
        <w:rPr>
          <w:rFonts w:hint="eastAsia"/>
        </w:rPr>
        <w:t>および損害調査</w:t>
      </w:r>
      <w:r w:rsidRPr="007E2B17">
        <w:t>の実態</w:t>
      </w:r>
      <w:r w:rsidRPr="007E2B17">
        <w:rPr>
          <w:rFonts w:hint="eastAsia"/>
        </w:rPr>
        <w:t>、ならびに新たな技術の導入状況など</w:t>
      </w:r>
      <w:r w:rsidR="005704B4">
        <w:rPr>
          <w:rFonts w:hint="eastAsia"/>
        </w:rPr>
        <w:t>に関する</w:t>
      </w:r>
      <w:r w:rsidRPr="007E2B17">
        <w:t>調査</w:t>
      </w:r>
      <w:r w:rsidR="005704B4">
        <w:rPr>
          <w:rFonts w:hint="eastAsia"/>
        </w:rPr>
        <w:t>を</w:t>
      </w:r>
      <w:r w:rsidR="00617B9B">
        <w:rPr>
          <w:rFonts w:hint="eastAsia"/>
        </w:rPr>
        <w:t>実施し</w:t>
      </w:r>
      <w:r w:rsidR="005704B4">
        <w:rPr>
          <w:rFonts w:hint="eastAsia"/>
        </w:rPr>
        <w:t>ました。</w:t>
      </w:r>
      <w:r w:rsidRPr="007E2B17">
        <w:rPr>
          <w:rFonts w:hint="eastAsia"/>
        </w:rPr>
        <w:t>技術の進化や消費者行動の変化が</w:t>
      </w:r>
      <w:r w:rsidR="00403A01">
        <w:rPr>
          <w:rFonts w:hint="eastAsia"/>
        </w:rPr>
        <w:t>損害</w:t>
      </w:r>
      <w:r w:rsidRPr="007E2B17">
        <w:rPr>
          <w:rFonts w:hint="eastAsia"/>
        </w:rPr>
        <w:t>保険業界にどのような影響を与え、そのためにどのような対応や準備を行うかの</w:t>
      </w:r>
      <w:r>
        <w:rPr>
          <w:rFonts w:hint="eastAsia"/>
        </w:rPr>
        <w:t>参考</w:t>
      </w:r>
      <w:r w:rsidR="00617B9B">
        <w:rPr>
          <w:rFonts w:hint="eastAsia"/>
        </w:rPr>
        <w:t>となるよう</w:t>
      </w:r>
      <w:r>
        <w:rPr>
          <w:rFonts w:hint="eastAsia"/>
        </w:rPr>
        <w:t>、欧米主要国である米国、イギリス、ドイツ</w:t>
      </w:r>
      <w:r w:rsidR="00403A01">
        <w:rPr>
          <w:rFonts w:hint="eastAsia"/>
        </w:rPr>
        <w:t>を中心とし</w:t>
      </w:r>
      <w:r w:rsidR="00C53F94">
        <w:rPr>
          <w:rFonts w:hint="eastAsia"/>
        </w:rPr>
        <w:t>て</w:t>
      </w:r>
      <w:r w:rsidR="00617B9B">
        <w:rPr>
          <w:rFonts w:hint="eastAsia"/>
        </w:rPr>
        <w:t>、</w:t>
      </w:r>
      <w:r w:rsidR="005704B4">
        <w:rPr>
          <w:rFonts w:hint="eastAsia"/>
        </w:rPr>
        <w:t>スウェーデン、オランダ、中国、インドおよび韓国</w:t>
      </w:r>
      <w:r w:rsidR="00617B9B">
        <w:rPr>
          <w:rFonts w:hint="eastAsia"/>
        </w:rPr>
        <w:t>における</w:t>
      </w:r>
      <w:r w:rsidR="00F74541">
        <w:rPr>
          <w:rFonts w:hint="eastAsia"/>
        </w:rPr>
        <w:t>特徴的な</w:t>
      </w:r>
      <w:r w:rsidR="005704B4">
        <w:rPr>
          <w:rFonts w:hint="eastAsia"/>
        </w:rPr>
        <w:t>事例</w:t>
      </w:r>
      <w:r w:rsidR="00617B9B">
        <w:rPr>
          <w:rFonts w:hint="eastAsia"/>
        </w:rPr>
        <w:t>も</w:t>
      </w:r>
      <w:r w:rsidR="005704B4">
        <w:rPr>
          <w:rFonts w:hint="eastAsia"/>
        </w:rPr>
        <w:t>含</w:t>
      </w:r>
      <w:r w:rsidR="00C53F94">
        <w:rPr>
          <w:rFonts w:hint="eastAsia"/>
        </w:rPr>
        <w:t>め</w:t>
      </w:r>
      <w:r w:rsidR="00403A01">
        <w:rPr>
          <w:rFonts w:hint="eastAsia"/>
        </w:rPr>
        <w:t>紹介して</w:t>
      </w:r>
      <w:r w:rsidR="00617B9B">
        <w:rPr>
          <w:rFonts w:hint="eastAsia"/>
        </w:rPr>
        <w:t>います。</w:t>
      </w:r>
    </w:p>
    <w:p w:rsidR="008F4779" w:rsidRPr="00403A01" w:rsidRDefault="008F4779" w:rsidP="008F4779">
      <w:pPr>
        <w:ind w:firstLineChars="87" w:firstLine="209"/>
      </w:pPr>
    </w:p>
    <w:p w:rsidR="008F4779" w:rsidRDefault="008F4779" w:rsidP="008F4779">
      <w:pPr>
        <w:ind w:firstLineChars="87" w:firstLine="209"/>
      </w:pPr>
      <w:r>
        <w:rPr>
          <w:rFonts w:hint="eastAsia"/>
        </w:rPr>
        <w:t>本調査報告書（</w:t>
      </w:r>
      <w:r>
        <w:t>A</w:t>
      </w:r>
      <w:r>
        <w:rPr>
          <w:rFonts w:cs="Arial"/>
        </w:rPr>
        <w:t>4</w:t>
      </w:r>
      <w:r>
        <w:rPr>
          <w:rFonts w:hint="eastAsia"/>
        </w:rPr>
        <w:t>判</w:t>
      </w:r>
      <w:r w:rsidR="002619F0" w:rsidRPr="00FA232E">
        <w:rPr>
          <w:rFonts w:hint="eastAsia"/>
        </w:rPr>
        <w:t>19</w:t>
      </w:r>
      <w:r w:rsidR="00FA232E" w:rsidRPr="00FA232E">
        <w:rPr>
          <w:rFonts w:hint="eastAsia"/>
        </w:rPr>
        <w:t>0</w:t>
      </w:r>
      <w:r>
        <w:rPr>
          <w:rFonts w:hint="eastAsia"/>
        </w:rPr>
        <w:t>ページ）の購入を希望される方には、在庫がある限り実費（税込</w:t>
      </w:r>
      <w:r w:rsidRPr="00A904E8">
        <w:t>3</w:t>
      </w:r>
      <w:r w:rsidR="006B77DF" w:rsidRPr="00A904E8">
        <w:rPr>
          <w:rFonts w:cs="Arial"/>
        </w:rPr>
        <w:t>,</w:t>
      </w:r>
      <w:r w:rsidR="0014236C">
        <w:rPr>
          <w:rFonts w:cs="Arial" w:hint="eastAsia"/>
        </w:rPr>
        <w:t>090</w:t>
      </w:r>
      <w:r w:rsidRPr="00A904E8">
        <w:rPr>
          <w:rFonts w:hint="eastAsia"/>
        </w:rPr>
        <w:t>円</w:t>
      </w:r>
      <w:r>
        <w:rPr>
          <w:rFonts w:hint="eastAsia"/>
        </w:rPr>
        <w:t>＋送料）で頒布いたします。</w:t>
      </w:r>
    </w:p>
    <w:p w:rsidR="008F4779" w:rsidRDefault="008F4779" w:rsidP="008F4779">
      <w:pPr>
        <w:ind w:firstLineChars="87" w:firstLine="209"/>
      </w:pPr>
      <w:r>
        <w:rPr>
          <w:rFonts w:hint="eastAsia"/>
        </w:rPr>
        <w:t>購入方法は、当研究所ウェブサイト（</w:t>
      </w:r>
      <w:r>
        <w:t>http://www.sonposoken.or.jp/</w:t>
      </w:r>
      <w:r>
        <w:rPr>
          <w:rFonts w:hint="eastAsia"/>
        </w:rPr>
        <w:t>）「調査研究」＞「</w:t>
      </w:r>
      <w:r>
        <w:t xml:space="preserve">1. </w:t>
      </w:r>
      <w:r>
        <w:rPr>
          <w:rFonts w:hint="eastAsia"/>
        </w:rPr>
        <w:t>調査報告書」＞「書籍の販売」の項をご覧のうえ、お申し込みください。</w:t>
      </w:r>
    </w:p>
    <w:p w:rsidR="008F4779" w:rsidRDefault="008F4779" w:rsidP="008F4779">
      <w:pPr>
        <w:ind w:firstLineChars="87" w:firstLine="209"/>
      </w:pPr>
    </w:p>
    <w:tbl>
      <w:tblPr>
        <w:tblW w:w="0" w:type="auto"/>
        <w:tblInd w:w="4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4725"/>
      </w:tblGrid>
      <w:tr w:rsidR="008F4779" w:rsidTr="008F4779">
        <w:trPr>
          <w:trHeight w:val="495"/>
        </w:trPr>
        <w:tc>
          <w:tcPr>
            <w:tcW w:w="4725" w:type="dxa"/>
            <w:tcBorders>
              <w:top w:val="single" w:sz="4" w:space="0" w:color="auto"/>
              <w:left w:val="single" w:sz="4" w:space="0" w:color="auto"/>
              <w:bottom w:val="single" w:sz="4" w:space="0" w:color="auto"/>
              <w:right w:val="single" w:sz="4" w:space="0" w:color="auto"/>
            </w:tcBorders>
            <w:hideMark/>
          </w:tcPr>
          <w:p w:rsidR="008F4779" w:rsidRDefault="008F4779">
            <w:pPr>
              <w:pStyle w:val="a5"/>
              <w:ind w:leftChars="133" w:left="319"/>
              <w:jc w:val="both"/>
              <w:rPr>
                <w:rFonts w:ascii="Arial" w:eastAsia="ＭＳ ゴシック" w:hAnsi="Arial" w:cs="Arial"/>
                <w:b/>
                <w:sz w:val="22"/>
                <w:szCs w:val="22"/>
              </w:rPr>
            </w:pPr>
            <w:r>
              <w:rPr>
                <w:rFonts w:ascii="Arial" w:eastAsia="ＭＳ ゴシック" w:hAnsi="ＭＳ ゴシック" w:cs="Arial" w:hint="eastAsia"/>
                <w:b/>
                <w:sz w:val="22"/>
                <w:szCs w:val="22"/>
              </w:rPr>
              <w:t>本件に関するお問い合わせ先</w:t>
            </w:r>
          </w:p>
          <w:p w:rsidR="008F4779" w:rsidRDefault="008F4779">
            <w:pPr>
              <w:pStyle w:val="a5"/>
              <w:ind w:leftChars="133" w:left="319"/>
              <w:jc w:val="both"/>
              <w:rPr>
                <w:rFonts w:ascii="Arial" w:eastAsia="ＭＳ ゴシック" w:hAnsi="Arial" w:cs="Arial"/>
                <w:sz w:val="22"/>
                <w:szCs w:val="22"/>
              </w:rPr>
            </w:pPr>
            <w:r>
              <w:rPr>
                <w:rFonts w:ascii="Arial" w:eastAsia="ＭＳ ゴシック" w:hAnsi="ＭＳ ゴシック" w:cs="Arial" w:hint="eastAsia"/>
                <w:sz w:val="22"/>
                <w:szCs w:val="22"/>
              </w:rPr>
              <w:t>〒</w:t>
            </w:r>
            <w:r>
              <w:rPr>
                <w:rFonts w:ascii="Arial" w:eastAsia="ＭＳ ゴシック" w:hAnsi="Arial" w:cs="Arial"/>
                <w:sz w:val="22"/>
                <w:szCs w:val="22"/>
              </w:rPr>
              <w:t>101-8335</w:t>
            </w:r>
            <w:r>
              <w:rPr>
                <w:rFonts w:ascii="Arial" w:eastAsia="ＭＳ ゴシック" w:hAnsi="ＭＳ ゴシック" w:cs="Arial" w:hint="eastAsia"/>
                <w:sz w:val="22"/>
                <w:szCs w:val="22"/>
              </w:rPr>
              <w:t xml:space="preserve">　千代田区神田淡路町</w:t>
            </w:r>
            <w:r>
              <w:rPr>
                <w:rFonts w:ascii="Arial" w:eastAsia="ＭＳ ゴシック" w:hAnsi="Arial" w:cs="Arial"/>
                <w:sz w:val="22"/>
                <w:szCs w:val="22"/>
              </w:rPr>
              <w:t>2</w:t>
            </w:r>
            <w:r>
              <w:rPr>
                <w:rFonts w:ascii="Arial" w:eastAsia="ＭＳ ゴシック" w:hAnsi="ＭＳ ゴシック" w:cs="Arial" w:hint="eastAsia"/>
                <w:sz w:val="22"/>
                <w:szCs w:val="22"/>
              </w:rPr>
              <w:t>‐</w:t>
            </w:r>
            <w:r>
              <w:rPr>
                <w:rFonts w:ascii="Arial" w:eastAsia="ＭＳ ゴシック" w:hAnsi="Arial" w:cs="Arial"/>
                <w:sz w:val="22"/>
                <w:szCs w:val="22"/>
              </w:rPr>
              <w:t>9</w:t>
            </w:r>
          </w:p>
          <w:p w:rsidR="008F4779" w:rsidRDefault="008F4779">
            <w:pPr>
              <w:pStyle w:val="a5"/>
              <w:ind w:leftChars="133" w:left="319"/>
              <w:jc w:val="both"/>
              <w:rPr>
                <w:rFonts w:ascii="Arial" w:eastAsia="ＭＳ ゴシック" w:hAnsi="Arial" w:cs="Arial"/>
                <w:sz w:val="22"/>
                <w:szCs w:val="22"/>
              </w:rPr>
            </w:pPr>
            <w:r>
              <w:rPr>
                <w:rFonts w:ascii="Arial" w:eastAsia="ＭＳ ゴシック" w:hAnsi="ＭＳ ゴシック" w:cs="Arial" w:hint="eastAsia"/>
                <w:sz w:val="22"/>
                <w:szCs w:val="22"/>
              </w:rPr>
              <w:t>公益財団法人</w:t>
            </w:r>
            <w:r>
              <w:rPr>
                <w:rFonts w:ascii="Arial" w:eastAsia="ＭＳ ゴシック" w:hAnsi="ＭＳ ゴシック" w:cs="Arial"/>
                <w:sz w:val="22"/>
                <w:szCs w:val="22"/>
              </w:rPr>
              <w:t xml:space="preserve"> </w:t>
            </w:r>
            <w:r>
              <w:rPr>
                <w:rFonts w:ascii="Arial" w:eastAsia="ＭＳ ゴシック" w:hAnsi="ＭＳ ゴシック" w:cs="Arial" w:hint="eastAsia"/>
                <w:sz w:val="22"/>
                <w:szCs w:val="22"/>
              </w:rPr>
              <w:t>損害保険事業総合研究所</w:t>
            </w:r>
          </w:p>
          <w:p w:rsidR="008F4779" w:rsidRDefault="008F4779">
            <w:pPr>
              <w:pStyle w:val="a5"/>
              <w:ind w:leftChars="133" w:left="319"/>
              <w:jc w:val="both"/>
              <w:rPr>
                <w:rFonts w:ascii="Arial" w:eastAsia="ＭＳ ゴシック" w:hAnsi="ＭＳ ゴシック" w:cs="Arial"/>
                <w:sz w:val="22"/>
                <w:szCs w:val="22"/>
              </w:rPr>
            </w:pPr>
            <w:r>
              <w:rPr>
                <w:rFonts w:ascii="Arial" w:eastAsia="ＭＳ ゴシック" w:hAnsi="ＭＳ ゴシック" w:cs="Arial" w:hint="eastAsia"/>
                <w:sz w:val="22"/>
                <w:szCs w:val="22"/>
              </w:rPr>
              <w:t xml:space="preserve">研究部　</w:t>
            </w:r>
            <w:r w:rsidR="00403A01">
              <w:rPr>
                <w:rFonts w:ascii="Arial" w:eastAsia="ＭＳ ゴシック" w:hAnsi="ＭＳ ゴシック" w:cs="Arial" w:hint="eastAsia"/>
                <w:sz w:val="22"/>
                <w:szCs w:val="22"/>
              </w:rPr>
              <w:t>渡部</w:t>
            </w:r>
            <w:r>
              <w:rPr>
                <w:rFonts w:ascii="Arial" w:eastAsia="ＭＳ ゴシック" w:hAnsi="ＭＳ ゴシック" w:cs="Arial" w:hint="eastAsia"/>
                <w:sz w:val="22"/>
                <w:szCs w:val="22"/>
              </w:rPr>
              <w:t>（</w:t>
            </w:r>
            <w:r>
              <w:rPr>
                <w:rFonts w:ascii="Arial" w:eastAsia="ＭＳ ゴシック" w:hAnsi="Arial" w:cs="Arial"/>
                <w:sz w:val="22"/>
                <w:szCs w:val="22"/>
              </w:rPr>
              <w:t>TEL</w:t>
            </w:r>
            <w:r>
              <w:rPr>
                <w:rFonts w:ascii="Arial" w:eastAsia="ＭＳ ゴシック" w:hAnsi="ＭＳ ゴシック" w:cs="Arial" w:hint="eastAsia"/>
                <w:sz w:val="22"/>
                <w:szCs w:val="22"/>
              </w:rPr>
              <w:t>：</w:t>
            </w:r>
            <w:r>
              <w:rPr>
                <w:rFonts w:ascii="Arial" w:eastAsia="ＭＳ ゴシック" w:hAnsi="Arial" w:cs="Arial"/>
                <w:sz w:val="22"/>
                <w:szCs w:val="22"/>
              </w:rPr>
              <w:t>03</w:t>
            </w:r>
            <w:r>
              <w:rPr>
                <w:rFonts w:ascii="Arial" w:eastAsia="ＭＳ ゴシック" w:hAnsi="ＭＳ ゴシック" w:cs="Arial" w:hint="eastAsia"/>
                <w:sz w:val="22"/>
                <w:szCs w:val="22"/>
              </w:rPr>
              <w:t>‐</w:t>
            </w:r>
            <w:r>
              <w:rPr>
                <w:rFonts w:ascii="Arial" w:eastAsia="ＭＳ ゴシック" w:hAnsi="Arial" w:cs="Arial"/>
                <w:sz w:val="22"/>
                <w:szCs w:val="22"/>
              </w:rPr>
              <w:t>3255</w:t>
            </w:r>
            <w:r>
              <w:rPr>
                <w:rFonts w:ascii="Arial" w:eastAsia="ＭＳ ゴシック" w:hAnsi="ＭＳ ゴシック" w:cs="Arial" w:hint="eastAsia"/>
                <w:sz w:val="22"/>
                <w:szCs w:val="22"/>
              </w:rPr>
              <w:t>‐</w:t>
            </w:r>
            <w:r>
              <w:rPr>
                <w:rFonts w:ascii="Arial" w:eastAsia="ＭＳ ゴシック" w:hAnsi="Arial" w:cs="Arial"/>
                <w:sz w:val="22"/>
                <w:szCs w:val="22"/>
              </w:rPr>
              <w:t>1761</w:t>
            </w:r>
            <w:r>
              <w:rPr>
                <w:rFonts w:ascii="Arial" w:eastAsia="ＭＳ ゴシック" w:hAnsi="ＭＳ ゴシック" w:cs="Arial" w:hint="eastAsia"/>
                <w:sz w:val="22"/>
                <w:szCs w:val="22"/>
              </w:rPr>
              <w:t>）</w:t>
            </w:r>
          </w:p>
          <w:p w:rsidR="008F4779" w:rsidRDefault="008F4779">
            <w:pPr>
              <w:pStyle w:val="a5"/>
              <w:ind w:leftChars="133" w:left="319"/>
              <w:jc w:val="both"/>
              <w:rPr>
                <w:rFonts w:ascii="Arial" w:eastAsia="ＭＳ ゴシック" w:hAnsi="ＭＳ ゴシック" w:cs="Arial"/>
                <w:b/>
                <w:sz w:val="22"/>
                <w:szCs w:val="22"/>
              </w:rPr>
            </w:pPr>
            <w:r>
              <w:rPr>
                <w:rFonts w:ascii="Arial" w:eastAsia="ＭＳ ゴシック" w:hAnsi="ＭＳ ゴシック" w:cs="Arial" w:hint="eastAsia"/>
                <w:b/>
                <w:sz w:val="22"/>
                <w:szCs w:val="22"/>
              </w:rPr>
              <w:t>ご購入に関するお問い合わせ先</w:t>
            </w:r>
          </w:p>
          <w:p w:rsidR="008F4779" w:rsidRDefault="008F4779">
            <w:pPr>
              <w:pStyle w:val="a5"/>
              <w:ind w:leftChars="133" w:left="319"/>
              <w:jc w:val="both"/>
              <w:rPr>
                <w:rFonts w:ascii="Arial" w:eastAsia="ＭＳ ゴシック" w:hAnsi="Arial" w:cs="Arial"/>
                <w:sz w:val="22"/>
                <w:szCs w:val="22"/>
              </w:rPr>
            </w:pPr>
            <w:r>
              <w:rPr>
                <w:rFonts w:ascii="Arial" w:eastAsia="ＭＳ ゴシック" w:hAnsi="Arial" w:cs="Arial" w:hint="eastAsia"/>
                <w:sz w:val="22"/>
                <w:szCs w:val="22"/>
              </w:rPr>
              <w:t>企画総務部（</w:t>
            </w:r>
            <w:r>
              <w:rPr>
                <w:rFonts w:ascii="Arial" w:eastAsia="ＭＳ ゴシック" w:hAnsi="Arial" w:cs="Arial"/>
                <w:sz w:val="22"/>
                <w:szCs w:val="22"/>
              </w:rPr>
              <w:t>TEL</w:t>
            </w:r>
            <w:r>
              <w:rPr>
                <w:rFonts w:ascii="Arial" w:eastAsia="ＭＳ ゴシック" w:hAnsi="Arial" w:cs="Arial" w:hint="eastAsia"/>
                <w:sz w:val="22"/>
                <w:szCs w:val="22"/>
              </w:rPr>
              <w:t>：</w:t>
            </w:r>
            <w:r>
              <w:rPr>
                <w:rFonts w:ascii="Arial" w:eastAsia="ＭＳ ゴシック" w:hAnsi="Arial" w:cs="Arial"/>
                <w:sz w:val="22"/>
                <w:szCs w:val="22"/>
              </w:rPr>
              <w:t>03</w:t>
            </w:r>
            <w:r>
              <w:rPr>
                <w:rFonts w:ascii="Arial" w:eastAsia="ＭＳ ゴシック" w:hAnsi="ＭＳ ゴシック" w:cs="Arial" w:hint="eastAsia"/>
                <w:sz w:val="22"/>
                <w:szCs w:val="22"/>
              </w:rPr>
              <w:t>‐</w:t>
            </w:r>
            <w:r>
              <w:rPr>
                <w:rFonts w:ascii="Arial" w:eastAsia="ＭＳ ゴシック" w:hAnsi="Arial" w:cs="Arial"/>
                <w:sz w:val="22"/>
                <w:szCs w:val="22"/>
              </w:rPr>
              <w:t>3255</w:t>
            </w:r>
            <w:r>
              <w:rPr>
                <w:rFonts w:ascii="Arial" w:eastAsia="ＭＳ ゴシック" w:hAnsi="ＭＳ ゴシック" w:cs="Arial" w:hint="eastAsia"/>
                <w:sz w:val="22"/>
                <w:szCs w:val="22"/>
              </w:rPr>
              <w:t>‐</w:t>
            </w:r>
            <w:r>
              <w:rPr>
                <w:rFonts w:ascii="Arial" w:eastAsia="ＭＳ ゴシック" w:hAnsi="Arial" w:cs="Arial"/>
                <w:sz w:val="22"/>
                <w:szCs w:val="22"/>
              </w:rPr>
              <w:t>5511</w:t>
            </w:r>
            <w:r>
              <w:rPr>
                <w:rFonts w:ascii="Arial" w:eastAsia="ＭＳ ゴシック" w:hAnsi="Arial" w:cs="Arial" w:hint="eastAsia"/>
                <w:sz w:val="22"/>
                <w:szCs w:val="22"/>
              </w:rPr>
              <w:t>）</w:t>
            </w:r>
          </w:p>
        </w:tc>
      </w:tr>
    </w:tbl>
    <w:p w:rsidR="008F4779" w:rsidRDefault="008F4779" w:rsidP="008F4779"/>
    <w:p w:rsidR="00461B39" w:rsidRPr="00A06B3A" w:rsidRDefault="008F4779" w:rsidP="00A06B3A">
      <w:pPr>
        <w:pStyle w:val="10"/>
        <w:ind w:leftChars="0" w:left="0" w:firstLine="240"/>
        <w:rPr>
          <w:rFonts w:ascii="Century"/>
          <w:sz w:val="24"/>
          <w:szCs w:val="24"/>
        </w:rPr>
      </w:pPr>
      <w:r w:rsidRPr="008F4779">
        <w:rPr>
          <w:rFonts w:hint="eastAsia"/>
          <w:sz w:val="24"/>
          <w:szCs w:val="24"/>
        </w:rPr>
        <w:t>この資料は、保険関係業界紙各社へ同時に配付しております。</w:t>
      </w:r>
      <w:r w:rsidRPr="008F4779">
        <w:rPr>
          <w:sz w:val="24"/>
          <w:szCs w:val="24"/>
        </w:rPr>
        <w:br w:type="page"/>
      </w:r>
    </w:p>
    <w:p w:rsidR="007D503D" w:rsidRPr="00B03FA1" w:rsidRDefault="00265AD7" w:rsidP="00394176">
      <w:pPr>
        <w:pStyle w:val="1"/>
        <w:spacing w:line="440" w:lineRule="exact"/>
        <w:rPr>
          <w:rFonts w:ascii="ＭＳ 明朝" w:eastAsia="ＭＳ 明朝" w:hAnsi="ＭＳ 明朝"/>
        </w:rPr>
      </w:pPr>
      <w:r w:rsidRPr="009C4599">
        <w:rPr>
          <w:rFonts w:ascii="ＭＳ ゴシック" w:hAnsi="ＭＳ ゴシック" w:hint="eastAsia"/>
          <w:bdr w:val="single" w:sz="4" w:space="0" w:color="auto"/>
        </w:rPr>
        <w:lastRenderedPageBreak/>
        <w:t>別</w:t>
      </w:r>
      <w:r w:rsidR="00913E53" w:rsidRPr="009C4599">
        <w:rPr>
          <w:rFonts w:ascii="ＭＳ ゴシック" w:hAnsi="ＭＳ ゴシック" w:hint="eastAsia"/>
          <w:bdr w:val="single" w:sz="4" w:space="0" w:color="auto"/>
        </w:rPr>
        <w:t xml:space="preserve">　</w:t>
      </w:r>
      <w:r w:rsidRPr="009C4599">
        <w:rPr>
          <w:rFonts w:ascii="ＭＳ ゴシック" w:hAnsi="ＭＳ ゴシック" w:hint="eastAsia"/>
          <w:bdr w:val="single" w:sz="4" w:space="0" w:color="auto"/>
        </w:rPr>
        <w:t>紙</w:t>
      </w:r>
    </w:p>
    <w:p w:rsidR="00621052" w:rsidRPr="009C4599" w:rsidRDefault="00621052" w:rsidP="00394176">
      <w:pPr>
        <w:spacing w:line="440" w:lineRule="exact"/>
        <w:jc w:val="center"/>
        <w:rPr>
          <w:rFonts w:ascii="ＭＳ ゴシック" w:hAnsi="ＭＳ ゴシック" w:cs="Arial"/>
          <w:b/>
        </w:rPr>
      </w:pPr>
    </w:p>
    <w:p w:rsidR="00265AD7" w:rsidRPr="00F7022A" w:rsidRDefault="00265AD7" w:rsidP="00394176">
      <w:pPr>
        <w:spacing w:line="440" w:lineRule="exact"/>
        <w:jc w:val="center"/>
        <w:rPr>
          <w:rFonts w:ascii="Arial" w:eastAsia="ＭＳ ゴシック" w:hAnsi="ＭＳ ゴシック" w:cs="Arial"/>
          <w:b/>
        </w:rPr>
      </w:pPr>
      <w:r w:rsidRPr="00F7022A">
        <w:rPr>
          <w:rFonts w:ascii="Arial" w:eastAsia="ＭＳ ゴシック" w:hAnsi="ＭＳ ゴシック" w:cs="Arial"/>
          <w:b/>
        </w:rPr>
        <w:t>（</w:t>
      </w:r>
      <w:r w:rsidR="00217E7D" w:rsidRPr="00F7022A">
        <w:rPr>
          <w:rFonts w:ascii="Arial" w:eastAsia="ＭＳ ゴシック" w:hAnsi="ＭＳ ゴシック" w:cs="Arial" w:hint="eastAsia"/>
          <w:b/>
        </w:rPr>
        <w:t>公</w:t>
      </w:r>
      <w:r w:rsidRPr="00F7022A">
        <w:rPr>
          <w:rFonts w:ascii="Arial" w:eastAsia="ＭＳ ゴシック" w:hAnsi="ＭＳ ゴシック" w:cs="Arial"/>
          <w:b/>
        </w:rPr>
        <w:t>財）損害保険事業総合研究所作成の調査報告書</w:t>
      </w:r>
    </w:p>
    <w:p w:rsidR="006D0862" w:rsidRPr="00F7022A" w:rsidRDefault="006D0862" w:rsidP="002619F0">
      <w:pPr>
        <w:pStyle w:val="10"/>
        <w:ind w:leftChars="0" w:left="0" w:firstLineChars="0" w:firstLine="0"/>
        <w:rPr>
          <w:rFonts w:ascii="ＭＳ ゴシック" w:eastAsia="ＭＳ ゴシック" w:hAnsi="ＭＳ ゴシック" w:cs="Arial"/>
          <w:b/>
          <w:sz w:val="24"/>
          <w:szCs w:val="24"/>
        </w:rPr>
      </w:pPr>
      <w:r w:rsidRPr="00F7022A">
        <w:rPr>
          <w:rFonts w:ascii="ＭＳ ゴシック" w:eastAsia="ＭＳ ゴシック" w:hAnsi="ＭＳ ゴシック" w:cs="Arial"/>
          <w:b/>
          <w:sz w:val="24"/>
          <w:szCs w:val="24"/>
        </w:rPr>
        <w:t>「</w:t>
      </w:r>
      <w:r w:rsidR="002619F0" w:rsidRPr="00F7022A">
        <w:rPr>
          <w:rFonts w:ascii="Arial" w:eastAsia="ＭＳ ゴシック" w:hAnsi="ＭＳ ゴシック" w:cs="Arial"/>
          <w:b/>
          <w:sz w:val="24"/>
          <w:szCs w:val="24"/>
        </w:rPr>
        <w:t>諸外国</w:t>
      </w:r>
      <w:r w:rsidR="002619F0" w:rsidRPr="00F7022A">
        <w:rPr>
          <w:rFonts w:ascii="Arial" w:eastAsia="ＭＳ ゴシック" w:hAnsi="ＭＳ ゴシック" w:cs="Arial" w:hint="eastAsia"/>
          <w:b/>
          <w:sz w:val="24"/>
          <w:szCs w:val="24"/>
        </w:rPr>
        <w:t>の保険業におけるインターネットやモバイル端末の活用状況について</w:t>
      </w:r>
      <w:r w:rsidR="001E5FE8" w:rsidRPr="00F7022A">
        <w:rPr>
          <w:rFonts w:ascii="ＭＳ ゴシック" w:eastAsia="ＭＳ ゴシック" w:hAnsi="ＭＳ ゴシック" w:hint="eastAsia"/>
          <w:b/>
          <w:sz w:val="24"/>
          <w:szCs w:val="24"/>
        </w:rPr>
        <w:t>」</w:t>
      </w:r>
      <w:r w:rsidRPr="00F7022A">
        <w:rPr>
          <w:rFonts w:ascii="ＭＳ ゴシック" w:eastAsia="ＭＳ ゴシック" w:hAnsi="ＭＳ ゴシック" w:cs="Arial"/>
          <w:b/>
          <w:sz w:val="24"/>
          <w:szCs w:val="24"/>
        </w:rPr>
        <w:t>の概要</w:t>
      </w:r>
    </w:p>
    <w:p w:rsidR="006D0862" w:rsidRPr="00BB1685" w:rsidRDefault="006D0862" w:rsidP="00394176">
      <w:pPr>
        <w:spacing w:line="360" w:lineRule="exact"/>
      </w:pPr>
    </w:p>
    <w:p w:rsidR="00DA200F" w:rsidRDefault="00DA200F" w:rsidP="00394176">
      <w:pPr>
        <w:spacing w:line="360" w:lineRule="exact"/>
        <w:rPr>
          <w:rFonts w:ascii="ＭＳ ゴシック" w:eastAsia="ＭＳ ゴシック" w:hAnsi="ＭＳ ゴシック" w:cs="Arial"/>
          <w:b/>
        </w:rPr>
      </w:pPr>
    </w:p>
    <w:p w:rsidR="00265AD7" w:rsidRPr="009C4599" w:rsidRDefault="00265AD7" w:rsidP="00394176">
      <w:pPr>
        <w:spacing w:line="360" w:lineRule="exact"/>
        <w:rPr>
          <w:rFonts w:ascii="ＭＳ ゴシック" w:eastAsia="ＭＳ ゴシック" w:hAnsi="ＭＳ ゴシック" w:cs="Arial"/>
          <w:b/>
        </w:rPr>
      </w:pPr>
      <w:r w:rsidRPr="009C4599">
        <w:rPr>
          <w:rFonts w:ascii="ＭＳ ゴシック" w:eastAsia="ＭＳ ゴシック" w:hAnsi="ＭＳ ゴシック" w:cs="Arial"/>
          <w:b/>
        </w:rPr>
        <w:t>＜概要＞</w:t>
      </w:r>
    </w:p>
    <w:p w:rsidR="005456BB" w:rsidRPr="00CB1E42" w:rsidRDefault="00240666" w:rsidP="00394176">
      <w:pPr>
        <w:numPr>
          <w:ilvl w:val="0"/>
          <w:numId w:val="1"/>
        </w:numPr>
        <w:spacing w:line="360" w:lineRule="exact"/>
        <w:rPr>
          <w:rFonts w:ascii="ＭＳ ゴシック" w:eastAsia="ＭＳ ゴシック" w:hAnsi="ＭＳ ゴシック" w:cs="Arial"/>
          <w:b/>
        </w:rPr>
      </w:pPr>
      <w:r w:rsidRPr="00CB1E42">
        <w:rPr>
          <w:rFonts w:ascii="ＭＳ ゴシック" w:eastAsia="ＭＳ ゴシック" w:hAnsi="ＭＳ ゴシック" w:cs="Arial" w:hint="eastAsia"/>
          <w:b/>
        </w:rPr>
        <w:t>作成</w:t>
      </w:r>
      <w:r w:rsidR="00265AD7" w:rsidRPr="00CB1E42">
        <w:rPr>
          <w:rFonts w:ascii="ＭＳ ゴシック" w:eastAsia="ＭＳ ゴシック" w:hAnsi="ＭＳ ゴシック" w:cs="Arial"/>
          <w:b/>
        </w:rPr>
        <w:t>年月20</w:t>
      </w:r>
      <w:r w:rsidR="00217E7D" w:rsidRPr="00CB1E42">
        <w:rPr>
          <w:rFonts w:ascii="ＭＳ ゴシック" w:eastAsia="ＭＳ ゴシック" w:hAnsi="ＭＳ ゴシック" w:cs="Arial" w:hint="eastAsia"/>
          <w:b/>
        </w:rPr>
        <w:t>1</w:t>
      </w:r>
      <w:r w:rsidR="00B22968">
        <w:rPr>
          <w:rFonts w:ascii="ＭＳ ゴシック" w:eastAsia="ＭＳ ゴシック" w:hAnsi="ＭＳ ゴシック" w:cs="Arial" w:hint="eastAsia"/>
          <w:b/>
        </w:rPr>
        <w:t>5</w:t>
      </w:r>
      <w:r w:rsidR="00265AD7" w:rsidRPr="00CB1E42">
        <w:rPr>
          <w:rFonts w:ascii="ＭＳ ゴシック" w:eastAsia="ＭＳ ゴシック" w:hAnsi="ＭＳ ゴシック" w:cs="Arial"/>
          <w:b/>
        </w:rPr>
        <w:t>年</w:t>
      </w:r>
      <w:r w:rsidR="002619F0">
        <w:rPr>
          <w:rFonts w:ascii="ＭＳ ゴシック" w:eastAsia="ＭＳ ゴシック" w:hAnsi="ＭＳ ゴシック" w:cs="Arial" w:hint="eastAsia"/>
          <w:b/>
        </w:rPr>
        <w:t>9</w:t>
      </w:r>
      <w:r w:rsidR="00265AD7" w:rsidRPr="00CB1E42">
        <w:rPr>
          <w:rFonts w:ascii="ＭＳ ゴシック" w:eastAsia="ＭＳ ゴシック" w:hAnsi="ＭＳ ゴシック" w:cs="Arial"/>
          <w:b/>
        </w:rPr>
        <w:t>月</w:t>
      </w:r>
    </w:p>
    <w:p w:rsidR="00265AD7" w:rsidRPr="00CB1E42" w:rsidRDefault="00067D79" w:rsidP="00394176">
      <w:pPr>
        <w:numPr>
          <w:ilvl w:val="0"/>
          <w:numId w:val="1"/>
        </w:numPr>
        <w:spacing w:line="360" w:lineRule="exact"/>
        <w:rPr>
          <w:rFonts w:ascii="ＭＳ ゴシック" w:eastAsia="ＭＳ ゴシック" w:hAnsi="ＭＳ ゴシック" w:cs="Arial"/>
          <w:b/>
        </w:rPr>
      </w:pPr>
      <w:r w:rsidRPr="00621908">
        <w:rPr>
          <w:rFonts w:ascii="ＭＳ ゴシック" w:eastAsia="ＭＳ ゴシック" w:hAnsi="ＭＳ ゴシック" w:cs="Arial" w:hint="eastAsia"/>
          <w:b/>
        </w:rPr>
        <w:t>定価</w:t>
      </w:r>
      <w:r w:rsidR="0014236C">
        <w:rPr>
          <w:rFonts w:ascii="ＭＳ ゴシック" w:eastAsia="ＭＳ ゴシック" w:hAnsi="ＭＳ ゴシック" w:cs="Arial" w:hint="eastAsia"/>
          <w:b/>
        </w:rPr>
        <w:t>3,090</w:t>
      </w:r>
      <w:r w:rsidR="00265AD7" w:rsidRPr="00621908">
        <w:rPr>
          <w:rFonts w:ascii="ＭＳ ゴシック" w:eastAsia="ＭＳ ゴシック" w:hAnsi="ＭＳ ゴシック" w:cs="Arial"/>
          <w:b/>
        </w:rPr>
        <w:t>円</w:t>
      </w:r>
      <w:r w:rsidR="00265AD7" w:rsidRPr="00CB1E42">
        <w:rPr>
          <w:rFonts w:ascii="ＭＳ ゴシック" w:eastAsia="ＭＳ ゴシック" w:hAnsi="ＭＳ ゴシック" w:cs="Arial"/>
          <w:b/>
        </w:rPr>
        <w:t>（税込、送料別）</w:t>
      </w:r>
    </w:p>
    <w:p w:rsidR="00265AD7" w:rsidRPr="00BB1685" w:rsidRDefault="00265AD7" w:rsidP="00394176">
      <w:pPr>
        <w:spacing w:line="360" w:lineRule="exact"/>
      </w:pPr>
    </w:p>
    <w:p w:rsidR="00067D79" w:rsidRPr="009C4599" w:rsidRDefault="00B024D8" w:rsidP="00394176">
      <w:pPr>
        <w:spacing w:line="360" w:lineRule="exact"/>
        <w:rPr>
          <w:rFonts w:ascii="ＭＳ ゴシック" w:eastAsia="ＭＳ ゴシック" w:hAnsi="ＭＳ ゴシック"/>
          <w:b/>
        </w:rPr>
      </w:pPr>
      <w:r w:rsidRPr="009C4599">
        <w:rPr>
          <w:rFonts w:ascii="ＭＳ ゴシック" w:eastAsia="ＭＳ ゴシック" w:hAnsi="ＭＳ ゴシック" w:hint="eastAsia"/>
          <w:b/>
        </w:rPr>
        <w:t>＜掲載項目</w:t>
      </w:r>
      <w:r w:rsidR="00067D79" w:rsidRPr="009C4599">
        <w:rPr>
          <w:rFonts w:ascii="ＭＳ ゴシック" w:eastAsia="ＭＳ ゴシック" w:hAnsi="ＭＳ ゴシック" w:hint="eastAsia"/>
          <w:b/>
        </w:rPr>
        <w:t>＞</w:t>
      </w:r>
    </w:p>
    <w:p w:rsidR="008C62C6" w:rsidRPr="008C62C6" w:rsidRDefault="008C62C6" w:rsidP="00D66448">
      <w:pPr>
        <w:spacing w:line="360" w:lineRule="exact"/>
        <w:ind w:firstLineChars="100" w:firstLine="241"/>
        <w:rPr>
          <w:rFonts w:ascii="Arial" w:eastAsia="ＭＳ ゴシック" w:hAnsi="ＭＳ ゴシック" w:cs="Arial"/>
          <w:b/>
        </w:rPr>
      </w:pPr>
      <w:r w:rsidRPr="008C62C6">
        <w:rPr>
          <w:rFonts w:ascii="Arial" w:eastAsia="ＭＳ ゴシック" w:hAnsi="ＭＳ ゴシック" w:cs="Arial" w:hint="eastAsia"/>
          <w:b/>
        </w:rPr>
        <w:t>目次</w:t>
      </w:r>
    </w:p>
    <w:p w:rsidR="008C62C6" w:rsidRPr="008C62C6" w:rsidRDefault="008C62C6" w:rsidP="00120671">
      <w:pPr>
        <w:spacing w:line="360" w:lineRule="exact"/>
        <w:ind w:leftChars="100" w:left="240"/>
        <w:rPr>
          <w:rFonts w:ascii="Arial" w:eastAsia="ＭＳ ゴシック" w:hAnsi="ＭＳ ゴシック" w:cs="Arial"/>
          <w:b/>
        </w:rPr>
      </w:pPr>
      <w:r w:rsidRPr="008C62C6">
        <w:rPr>
          <w:rFonts w:ascii="Arial" w:eastAsia="ＭＳ ゴシック" w:hAnsi="ＭＳ ゴシック" w:cs="Arial" w:hint="eastAsia"/>
          <w:b/>
        </w:rPr>
        <w:t>はじめに</w:t>
      </w:r>
    </w:p>
    <w:p w:rsidR="008C62C6" w:rsidRDefault="00D66448" w:rsidP="00120671">
      <w:pPr>
        <w:spacing w:line="360" w:lineRule="exact"/>
        <w:ind w:leftChars="100" w:left="240"/>
        <w:rPr>
          <w:rFonts w:ascii="Arial" w:eastAsia="ＭＳ ゴシック" w:hAnsi="ＭＳ ゴシック" w:cs="Arial"/>
          <w:b/>
        </w:rPr>
      </w:pPr>
      <w:r>
        <w:rPr>
          <w:rFonts w:ascii="Arial" w:eastAsia="ＭＳ ゴシック" w:hAnsi="ＭＳ ゴシック" w:cs="Arial" w:hint="eastAsia"/>
          <w:b/>
        </w:rPr>
        <w:t>調査</w:t>
      </w:r>
      <w:r w:rsidR="00BE6187">
        <w:rPr>
          <w:rFonts w:ascii="Arial" w:eastAsia="ＭＳ ゴシック" w:hAnsi="ＭＳ ゴシック" w:cs="Arial" w:hint="eastAsia"/>
          <w:b/>
        </w:rPr>
        <w:t>結果</w:t>
      </w:r>
      <w:r>
        <w:rPr>
          <w:rFonts w:ascii="Arial" w:eastAsia="ＭＳ ゴシック" w:hAnsi="ＭＳ ゴシック" w:cs="Arial" w:hint="eastAsia"/>
          <w:b/>
        </w:rPr>
        <w:t>の概要</w:t>
      </w:r>
      <w:r w:rsidR="00BE6187">
        <w:rPr>
          <w:rFonts w:ascii="Arial" w:eastAsia="ＭＳ ゴシック" w:hAnsi="ＭＳ ゴシック" w:cs="Arial" w:hint="eastAsia"/>
          <w:b/>
        </w:rPr>
        <w:t>（主要項目別の各国比較一覧）</w:t>
      </w:r>
    </w:p>
    <w:p w:rsidR="009225F1" w:rsidRDefault="00C352FF" w:rsidP="00BE6187">
      <w:pPr>
        <w:spacing w:line="360" w:lineRule="exact"/>
        <w:ind w:firstLineChars="100" w:firstLine="241"/>
        <w:rPr>
          <w:rFonts w:ascii="Arial" w:eastAsia="ＭＳ ゴシック" w:hAnsi="ＭＳ ゴシック" w:cs="Arial"/>
          <w:b/>
        </w:rPr>
      </w:pPr>
      <w:r w:rsidRPr="008C62C6">
        <w:rPr>
          <w:rFonts w:ascii="Arial" w:eastAsia="ＭＳ ゴシック" w:hAnsi="ＭＳ ゴシック" w:cs="Arial" w:hint="eastAsia"/>
          <w:b/>
        </w:rPr>
        <w:t>第</w:t>
      </w:r>
      <w:r w:rsidRPr="00D4421E">
        <w:rPr>
          <w:rFonts w:ascii="HGS明朝B" w:eastAsia="HGS明朝B" w:hAnsi="ＭＳ ゴシック" w:cs="Arial" w:hint="eastAsia"/>
          <w:b/>
        </w:rPr>
        <w:t>Ⅰ</w:t>
      </w:r>
      <w:r w:rsidRPr="008C62C6">
        <w:rPr>
          <w:rFonts w:ascii="Arial" w:eastAsia="ＭＳ ゴシック" w:hAnsi="ＭＳ ゴシック" w:cs="Arial" w:hint="eastAsia"/>
          <w:b/>
        </w:rPr>
        <w:t>章</w:t>
      </w:r>
      <w:r w:rsidR="00944253">
        <w:rPr>
          <w:rFonts w:ascii="Arial" w:eastAsia="ＭＳ ゴシック" w:hAnsi="ＭＳ ゴシック" w:cs="Arial" w:hint="eastAsia"/>
          <w:b/>
        </w:rPr>
        <w:t xml:space="preserve">　</w:t>
      </w:r>
      <w:r w:rsidR="00BE6187">
        <w:rPr>
          <w:rFonts w:ascii="Arial" w:eastAsia="ＭＳ ゴシック" w:hAnsi="ＭＳ ゴシック" w:cs="Arial" w:hint="eastAsia"/>
          <w:b/>
        </w:rPr>
        <w:t>調査概要</w:t>
      </w:r>
    </w:p>
    <w:p w:rsidR="00403A01" w:rsidRDefault="00A5754A" w:rsidP="009539E7">
      <w:pPr>
        <w:spacing w:line="360" w:lineRule="exact"/>
        <w:ind w:firstLineChars="203" w:firstLine="489"/>
        <w:outlineLvl w:val="0"/>
        <w:rPr>
          <w:rFonts w:ascii="Arial" w:eastAsia="ＭＳ ゴシック" w:hAnsi="ＭＳ ゴシック" w:cs="Arial"/>
          <w:b/>
        </w:rPr>
      </w:pPr>
      <w:r w:rsidRPr="00F25EE4">
        <w:rPr>
          <w:rFonts w:ascii="Arial" w:eastAsia="ＭＳ ゴシック" w:hAnsi="Arial" w:cs="Arial"/>
          <w:b/>
        </w:rPr>
        <w:t xml:space="preserve">1. </w:t>
      </w:r>
      <w:r w:rsidRPr="00F25EE4">
        <w:rPr>
          <w:rFonts w:ascii="Arial" w:eastAsia="ＭＳ ゴシック" w:hAnsi="ＭＳ ゴシック" w:cs="Arial"/>
          <w:b/>
        </w:rPr>
        <w:t>調査の趣旨</w:t>
      </w:r>
    </w:p>
    <w:p w:rsidR="00403A01" w:rsidRDefault="00A5754A" w:rsidP="009539E7">
      <w:pPr>
        <w:spacing w:line="360" w:lineRule="exact"/>
        <w:ind w:firstLineChars="203" w:firstLine="489"/>
        <w:outlineLvl w:val="0"/>
        <w:rPr>
          <w:rFonts w:ascii="Arial" w:eastAsia="ＭＳ ゴシック" w:hAnsi="ＭＳ ゴシック" w:cs="Arial"/>
          <w:b/>
        </w:rPr>
      </w:pPr>
      <w:r w:rsidRPr="00F25EE4">
        <w:rPr>
          <w:rFonts w:ascii="Arial" w:eastAsia="ＭＳ ゴシック" w:hAnsi="Arial" w:cs="Arial"/>
          <w:b/>
        </w:rPr>
        <w:t xml:space="preserve">2. </w:t>
      </w:r>
      <w:r w:rsidRPr="00F25EE4">
        <w:rPr>
          <w:rFonts w:ascii="Arial" w:eastAsia="ＭＳ ゴシック" w:hAnsi="ＭＳ ゴシック" w:cs="Arial"/>
          <w:b/>
        </w:rPr>
        <w:t>調査</w:t>
      </w:r>
      <w:r w:rsidR="003D6CE5">
        <w:rPr>
          <w:rFonts w:ascii="Arial" w:eastAsia="ＭＳ ゴシック" w:hAnsi="ＭＳ ゴシック" w:cs="Arial" w:hint="eastAsia"/>
          <w:b/>
        </w:rPr>
        <w:t>の</w:t>
      </w:r>
      <w:r w:rsidRPr="00F25EE4">
        <w:rPr>
          <w:rFonts w:ascii="Arial" w:eastAsia="ＭＳ ゴシック" w:hAnsi="ＭＳ ゴシック" w:cs="Arial"/>
          <w:b/>
        </w:rPr>
        <w:t>対象</w:t>
      </w:r>
    </w:p>
    <w:p w:rsidR="00A5754A" w:rsidRPr="00F25EE4" w:rsidRDefault="00A5754A" w:rsidP="009539E7">
      <w:pPr>
        <w:spacing w:line="360" w:lineRule="exact"/>
        <w:ind w:firstLineChars="203" w:firstLine="489"/>
        <w:outlineLvl w:val="0"/>
        <w:rPr>
          <w:rFonts w:ascii="Arial" w:eastAsia="ＭＳ ゴシック" w:hAnsi="Arial" w:cs="Arial"/>
          <w:b/>
        </w:rPr>
      </w:pPr>
      <w:r w:rsidRPr="00F25EE4">
        <w:rPr>
          <w:rFonts w:ascii="Arial" w:eastAsia="ＭＳ ゴシック" w:hAnsi="Arial" w:cs="Arial"/>
          <w:b/>
        </w:rPr>
        <w:t xml:space="preserve">3. </w:t>
      </w:r>
      <w:r w:rsidRPr="00F25EE4">
        <w:rPr>
          <w:rFonts w:ascii="Arial" w:eastAsia="ＭＳ ゴシック" w:hAnsi="ＭＳ ゴシック" w:cs="Arial"/>
          <w:b/>
        </w:rPr>
        <w:t>調査結果の概要</w:t>
      </w:r>
    </w:p>
    <w:p w:rsidR="00C352FF" w:rsidRPr="008C62C6" w:rsidRDefault="00C352FF" w:rsidP="00BE6187">
      <w:pPr>
        <w:spacing w:line="360" w:lineRule="exact"/>
        <w:ind w:firstLineChars="100" w:firstLine="241"/>
        <w:rPr>
          <w:rFonts w:ascii="Arial" w:eastAsia="ＭＳ ゴシック" w:hAnsi="ＭＳ ゴシック" w:cs="Arial"/>
          <w:b/>
        </w:rPr>
      </w:pPr>
      <w:r w:rsidRPr="008C62C6">
        <w:rPr>
          <w:rFonts w:ascii="Arial" w:eastAsia="ＭＳ ゴシック" w:hAnsi="ＭＳ ゴシック" w:cs="Arial" w:hint="eastAsia"/>
          <w:b/>
        </w:rPr>
        <w:t>第</w:t>
      </w:r>
      <w:r w:rsidRPr="00D4421E">
        <w:rPr>
          <w:rFonts w:ascii="HGS明朝B" w:eastAsia="HGS明朝B" w:hAnsi="ＭＳ ゴシック" w:cs="Arial" w:hint="eastAsia"/>
          <w:b/>
        </w:rPr>
        <w:t>Ⅱ</w:t>
      </w:r>
      <w:r w:rsidRPr="008C62C6">
        <w:rPr>
          <w:rFonts w:ascii="Arial" w:eastAsia="ＭＳ ゴシック" w:hAnsi="ＭＳ ゴシック" w:cs="Arial" w:hint="eastAsia"/>
          <w:b/>
        </w:rPr>
        <w:t>章</w:t>
      </w:r>
      <w:r w:rsidR="00944253">
        <w:rPr>
          <w:rFonts w:ascii="Arial" w:eastAsia="ＭＳ ゴシック" w:hAnsi="ＭＳ ゴシック" w:cs="Arial" w:hint="eastAsia"/>
          <w:b/>
        </w:rPr>
        <w:t xml:space="preserve">　</w:t>
      </w:r>
      <w:r w:rsidR="002619F0">
        <w:rPr>
          <w:rFonts w:ascii="Arial" w:eastAsia="ＭＳ ゴシック" w:hAnsi="ＭＳ ゴシック" w:cs="Arial" w:hint="eastAsia"/>
          <w:b/>
        </w:rPr>
        <w:t>米国</w:t>
      </w:r>
      <w:r w:rsidR="00A5754A">
        <w:rPr>
          <w:rFonts w:ascii="Arial" w:eastAsia="ＭＳ ゴシック" w:hAnsi="ＭＳ ゴシック" w:cs="Arial" w:hint="eastAsia"/>
          <w:b/>
        </w:rPr>
        <w:t>※</w:t>
      </w:r>
    </w:p>
    <w:p w:rsidR="00C352FF" w:rsidRPr="008C62C6" w:rsidRDefault="00C352FF" w:rsidP="00BE6187">
      <w:pPr>
        <w:spacing w:line="360" w:lineRule="exact"/>
        <w:ind w:firstLineChars="100" w:firstLine="241"/>
        <w:rPr>
          <w:rFonts w:ascii="Arial" w:eastAsia="ＭＳ ゴシック" w:hAnsi="ＭＳ ゴシック" w:cs="Arial"/>
          <w:b/>
        </w:rPr>
      </w:pPr>
      <w:r w:rsidRPr="008C62C6">
        <w:rPr>
          <w:rFonts w:ascii="Arial" w:eastAsia="ＭＳ ゴシック" w:hAnsi="ＭＳ ゴシック" w:cs="Arial" w:hint="eastAsia"/>
          <w:b/>
        </w:rPr>
        <w:t>第</w:t>
      </w:r>
      <w:r w:rsidRPr="00D4421E">
        <w:rPr>
          <w:rFonts w:ascii="HGS明朝B" w:eastAsia="HGS明朝B" w:hAnsi="ＭＳ ゴシック" w:cs="Arial" w:hint="eastAsia"/>
          <w:b/>
        </w:rPr>
        <w:t>Ⅲ</w:t>
      </w:r>
      <w:r w:rsidRPr="008C62C6">
        <w:rPr>
          <w:rFonts w:ascii="Arial" w:eastAsia="ＭＳ ゴシック" w:hAnsi="ＭＳ ゴシック" w:cs="Arial" w:hint="eastAsia"/>
          <w:b/>
        </w:rPr>
        <w:t>章</w:t>
      </w:r>
      <w:r w:rsidR="00944253">
        <w:rPr>
          <w:rFonts w:ascii="Arial" w:eastAsia="ＭＳ ゴシック" w:hAnsi="ＭＳ ゴシック" w:cs="Arial" w:hint="eastAsia"/>
          <w:b/>
        </w:rPr>
        <w:t xml:space="preserve">　</w:t>
      </w:r>
      <w:r w:rsidR="002619F0">
        <w:rPr>
          <w:rFonts w:ascii="Arial" w:eastAsia="ＭＳ ゴシック" w:hAnsi="ＭＳ ゴシック" w:cs="Arial" w:hint="eastAsia"/>
          <w:b/>
        </w:rPr>
        <w:t>イギリス</w:t>
      </w:r>
      <w:r w:rsidR="00A5754A">
        <w:rPr>
          <w:rFonts w:ascii="Arial" w:eastAsia="ＭＳ ゴシック" w:hAnsi="ＭＳ ゴシック" w:cs="Arial" w:hint="eastAsia"/>
          <w:b/>
        </w:rPr>
        <w:t>※</w:t>
      </w:r>
    </w:p>
    <w:p w:rsidR="008C62C6" w:rsidRPr="008C62C6" w:rsidRDefault="008C62C6" w:rsidP="00BE6187">
      <w:pPr>
        <w:spacing w:line="360" w:lineRule="exact"/>
        <w:ind w:firstLineChars="100" w:firstLine="241"/>
        <w:rPr>
          <w:rFonts w:ascii="Arial" w:eastAsia="ＭＳ ゴシック" w:hAnsi="ＭＳ ゴシック" w:cs="Arial"/>
          <w:b/>
        </w:rPr>
      </w:pPr>
      <w:r w:rsidRPr="008C62C6">
        <w:rPr>
          <w:rFonts w:ascii="Arial" w:eastAsia="ＭＳ ゴシック" w:hAnsi="ＭＳ ゴシック" w:cs="Arial" w:hint="eastAsia"/>
          <w:b/>
        </w:rPr>
        <w:t>第</w:t>
      </w:r>
      <w:r w:rsidR="00BE6187" w:rsidRPr="00D4421E">
        <w:rPr>
          <w:rFonts w:ascii="HGS明朝B" w:eastAsia="HGS明朝B" w:hAnsi="ＭＳ ゴシック" w:cs="Arial" w:hint="eastAsia"/>
          <w:b/>
        </w:rPr>
        <w:t>Ⅳ</w:t>
      </w:r>
      <w:r w:rsidRPr="008C62C6">
        <w:rPr>
          <w:rFonts w:ascii="Arial" w:eastAsia="ＭＳ ゴシック" w:hAnsi="ＭＳ ゴシック" w:cs="Arial" w:hint="eastAsia"/>
          <w:b/>
        </w:rPr>
        <w:t>章</w:t>
      </w:r>
      <w:r w:rsidR="00944253">
        <w:rPr>
          <w:rFonts w:ascii="Arial" w:eastAsia="ＭＳ ゴシック" w:hAnsi="ＭＳ ゴシック" w:cs="Arial" w:hint="eastAsia"/>
          <w:b/>
        </w:rPr>
        <w:t xml:space="preserve">　</w:t>
      </w:r>
      <w:r w:rsidR="002619F0">
        <w:rPr>
          <w:rFonts w:ascii="Arial" w:eastAsia="ＭＳ ゴシック" w:hAnsi="ＭＳ ゴシック" w:cs="Arial" w:hint="eastAsia"/>
          <w:b/>
        </w:rPr>
        <w:t>ドイツ</w:t>
      </w:r>
      <w:r w:rsidR="00A5754A">
        <w:rPr>
          <w:rFonts w:ascii="Arial" w:eastAsia="ＭＳ ゴシック" w:hAnsi="ＭＳ ゴシック" w:cs="Arial" w:hint="eastAsia"/>
          <w:b/>
        </w:rPr>
        <w:t>※</w:t>
      </w:r>
    </w:p>
    <w:p w:rsidR="00A5754A" w:rsidRPr="00F25EE4" w:rsidRDefault="00A5754A" w:rsidP="00A5754A">
      <w:pPr>
        <w:spacing w:line="360" w:lineRule="exact"/>
        <w:ind w:leftChars="99" w:left="248" w:hangingChars="4" w:hanging="10"/>
        <w:rPr>
          <w:rFonts w:ascii="Arial" w:eastAsia="ＭＳ ゴシック" w:hAnsi="Arial" w:cs="Arial"/>
          <w:b/>
        </w:rPr>
      </w:pPr>
      <w:r>
        <w:rPr>
          <w:rFonts w:ascii="Arial" w:eastAsia="ＭＳ ゴシック" w:hAnsi="Arial" w:cs="Arial" w:hint="eastAsia"/>
          <w:b/>
        </w:rPr>
        <w:t>※第</w:t>
      </w:r>
      <w:r w:rsidR="00403A01" w:rsidRPr="00D4421E">
        <w:rPr>
          <w:rFonts w:ascii="HGS明朝B" w:eastAsia="HGS明朝B" w:hAnsi="ＭＳ ゴシック" w:cs="Arial" w:hint="eastAsia"/>
          <w:b/>
        </w:rPr>
        <w:t>Ⅱ</w:t>
      </w:r>
      <w:r>
        <w:rPr>
          <w:rFonts w:ascii="Arial" w:eastAsia="ＭＳ ゴシック" w:hAnsi="Arial" w:cs="Arial" w:hint="eastAsia"/>
          <w:b/>
        </w:rPr>
        <w:t>章～第</w:t>
      </w:r>
      <w:r w:rsidR="00403A01" w:rsidRPr="00D4421E">
        <w:rPr>
          <w:rFonts w:ascii="HGS明朝B" w:eastAsia="HGS明朝B" w:hAnsi="ＭＳ ゴシック" w:cs="Arial" w:hint="eastAsia"/>
          <w:b/>
        </w:rPr>
        <w:t>Ⅳ</w:t>
      </w:r>
      <w:r>
        <w:rPr>
          <w:rFonts w:ascii="Arial" w:eastAsia="ＭＳ ゴシック" w:hAnsi="Arial" w:cs="Arial" w:hint="eastAsia"/>
          <w:b/>
        </w:rPr>
        <w:t>章共通項目</w:t>
      </w:r>
    </w:p>
    <w:p w:rsidR="00403A01" w:rsidRPr="009539E7" w:rsidRDefault="009539E7" w:rsidP="009539E7">
      <w:pPr>
        <w:spacing w:line="360" w:lineRule="exact"/>
        <w:ind w:leftChars="100" w:left="240" w:firstLineChars="100" w:firstLine="241"/>
        <w:rPr>
          <w:rFonts w:asciiTheme="majorHAnsi" w:eastAsia="ＭＳ ゴシック" w:hAnsiTheme="majorHAnsi" w:cstheme="majorHAnsi"/>
          <w:b/>
        </w:rPr>
      </w:pPr>
      <w:r w:rsidRPr="00F25EE4">
        <w:rPr>
          <w:rFonts w:ascii="Arial" w:eastAsia="ＭＳ ゴシック" w:hAnsi="Arial" w:cs="Arial"/>
          <w:b/>
        </w:rPr>
        <w:t>1.</w:t>
      </w:r>
      <w:r>
        <w:rPr>
          <w:rFonts w:ascii="Arial" w:eastAsia="ＭＳ ゴシック" w:hAnsi="Arial" w:cs="Arial" w:hint="eastAsia"/>
          <w:b/>
        </w:rPr>
        <w:t xml:space="preserve"> </w:t>
      </w:r>
      <w:r w:rsidR="000B69F6">
        <w:rPr>
          <w:rFonts w:ascii="Arial" w:eastAsia="ＭＳ ゴシック" w:hAnsi="ＭＳ ゴシック" w:cs="Arial" w:hint="eastAsia"/>
          <w:b/>
        </w:rPr>
        <w:t>損害保険市場</w:t>
      </w:r>
    </w:p>
    <w:p w:rsidR="00403A01" w:rsidRPr="009539E7" w:rsidRDefault="009539E7" w:rsidP="009539E7">
      <w:pPr>
        <w:spacing w:line="360" w:lineRule="exact"/>
        <w:ind w:leftChars="100" w:left="240" w:firstLineChars="100" w:firstLine="241"/>
        <w:rPr>
          <w:rFonts w:asciiTheme="majorHAnsi" w:eastAsia="ＭＳ ゴシック" w:hAnsiTheme="majorHAnsi" w:cstheme="majorHAnsi"/>
          <w:b/>
        </w:rPr>
      </w:pPr>
      <w:r>
        <w:rPr>
          <w:rFonts w:asciiTheme="majorHAnsi" w:eastAsia="ＭＳ ゴシック" w:hAnsiTheme="majorHAnsi" w:cstheme="majorHAnsi" w:hint="eastAsia"/>
          <w:b/>
        </w:rPr>
        <w:t>2</w:t>
      </w:r>
      <w:r w:rsidR="00F521B5">
        <w:rPr>
          <w:rFonts w:asciiTheme="majorHAnsi" w:eastAsia="ＭＳ ゴシック" w:hAnsiTheme="majorHAnsi" w:cstheme="majorHAnsi" w:hint="eastAsia"/>
          <w:b/>
        </w:rPr>
        <w:t>.</w:t>
      </w:r>
      <w:r>
        <w:rPr>
          <w:rFonts w:asciiTheme="majorHAnsi" w:eastAsia="ＭＳ ゴシック" w:hAnsiTheme="majorHAnsi" w:cstheme="majorHAnsi" w:hint="eastAsia"/>
          <w:b/>
        </w:rPr>
        <w:t xml:space="preserve"> </w:t>
      </w:r>
      <w:r w:rsidR="000B69F6" w:rsidRPr="009539E7">
        <w:rPr>
          <w:rFonts w:asciiTheme="majorHAnsi" w:eastAsia="ＭＳ ゴシック" w:hAnsiTheme="majorHAnsi" w:cstheme="majorHAnsi"/>
          <w:b/>
        </w:rPr>
        <w:t>保険販売におけるインターネットやモバイル端末の活用</w:t>
      </w:r>
    </w:p>
    <w:p w:rsidR="00403A01" w:rsidRPr="009539E7" w:rsidRDefault="009539E7" w:rsidP="009539E7">
      <w:pPr>
        <w:spacing w:line="360" w:lineRule="exact"/>
        <w:ind w:leftChars="100" w:left="240" w:firstLineChars="100" w:firstLine="241"/>
        <w:rPr>
          <w:rFonts w:asciiTheme="majorHAnsi" w:eastAsia="ＭＳ ゴシック" w:hAnsiTheme="majorHAnsi" w:cstheme="majorHAnsi"/>
          <w:b/>
        </w:rPr>
      </w:pPr>
      <w:r>
        <w:rPr>
          <w:rFonts w:asciiTheme="majorHAnsi" w:eastAsia="ＭＳ ゴシック" w:hAnsiTheme="majorHAnsi" w:cstheme="majorHAnsi" w:hint="eastAsia"/>
          <w:b/>
        </w:rPr>
        <w:t>3</w:t>
      </w:r>
      <w:r w:rsidR="00F521B5">
        <w:rPr>
          <w:rFonts w:asciiTheme="majorHAnsi" w:eastAsia="ＭＳ ゴシック" w:hAnsiTheme="majorHAnsi" w:cstheme="majorHAnsi" w:hint="eastAsia"/>
          <w:b/>
        </w:rPr>
        <w:t>.</w:t>
      </w:r>
      <w:r>
        <w:rPr>
          <w:rFonts w:asciiTheme="majorHAnsi" w:eastAsia="ＭＳ ゴシック" w:hAnsiTheme="majorHAnsi" w:cstheme="majorHAnsi" w:hint="eastAsia"/>
          <w:b/>
        </w:rPr>
        <w:t xml:space="preserve"> </w:t>
      </w:r>
      <w:r w:rsidR="000B69F6" w:rsidRPr="009539E7">
        <w:rPr>
          <w:rFonts w:asciiTheme="majorHAnsi" w:eastAsia="ＭＳ ゴシック" w:hAnsiTheme="majorHAnsi" w:cstheme="majorHAnsi"/>
          <w:b/>
        </w:rPr>
        <w:t>損害調査時におけるインターネットやモバイル端末の活用</w:t>
      </w:r>
    </w:p>
    <w:p w:rsidR="00A5754A" w:rsidRPr="009539E7" w:rsidRDefault="009539E7" w:rsidP="009539E7">
      <w:pPr>
        <w:spacing w:line="360" w:lineRule="exact"/>
        <w:ind w:leftChars="100" w:left="240" w:firstLineChars="100" w:firstLine="241"/>
        <w:rPr>
          <w:rFonts w:asciiTheme="majorHAnsi" w:eastAsia="ＭＳ ゴシック" w:hAnsiTheme="majorHAnsi" w:cstheme="majorHAnsi"/>
          <w:b/>
        </w:rPr>
      </w:pPr>
      <w:r>
        <w:rPr>
          <w:rFonts w:asciiTheme="majorHAnsi" w:eastAsia="ＭＳ ゴシック" w:hAnsiTheme="majorHAnsi" w:cstheme="majorHAnsi" w:hint="eastAsia"/>
          <w:b/>
        </w:rPr>
        <w:t>4.</w:t>
      </w:r>
      <w:r w:rsidR="00F521B5">
        <w:rPr>
          <w:rFonts w:asciiTheme="majorHAnsi" w:eastAsia="ＭＳ ゴシック" w:hAnsiTheme="majorHAnsi" w:cstheme="majorHAnsi" w:hint="eastAsia"/>
          <w:b/>
        </w:rPr>
        <w:t xml:space="preserve"> </w:t>
      </w:r>
      <w:r>
        <w:rPr>
          <w:rFonts w:asciiTheme="majorHAnsi" w:eastAsia="ＭＳ ゴシック" w:hAnsiTheme="majorHAnsi" w:cstheme="majorHAnsi" w:hint="eastAsia"/>
          <w:b/>
        </w:rPr>
        <w:t>ま</w:t>
      </w:r>
      <w:r w:rsidR="000B69F6" w:rsidRPr="009539E7">
        <w:rPr>
          <w:rFonts w:asciiTheme="majorHAnsi" w:eastAsia="ＭＳ ゴシック" w:hAnsiTheme="majorHAnsi" w:cstheme="majorHAnsi"/>
          <w:b/>
        </w:rPr>
        <w:t>とめ</w:t>
      </w:r>
    </w:p>
    <w:p w:rsidR="00BE6187" w:rsidRDefault="008C62C6" w:rsidP="00BE6187">
      <w:pPr>
        <w:spacing w:line="360" w:lineRule="exact"/>
        <w:ind w:firstLineChars="100" w:firstLine="241"/>
        <w:rPr>
          <w:rFonts w:ascii="Arial" w:eastAsia="ＭＳ ゴシック" w:hAnsi="ＭＳ ゴシック" w:cs="Arial"/>
          <w:b/>
        </w:rPr>
      </w:pPr>
      <w:r w:rsidRPr="008C62C6">
        <w:rPr>
          <w:rFonts w:ascii="Arial" w:eastAsia="ＭＳ ゴシック" w:hAnsi="ＭＳ ゴシック" w:cs="Arial" w:hint="eastAsia"/>
          <w:b/>
        </w:rPr>
        <w:t>第</w:t>
      </w:r>
      <w:r w:rsidR="00BE6187" w:rsidRPr="00D4421E">
        <w:rPr>
          <w:rFonts w:ascii="HGS明朝B" w:eastAsia="HGS明朝B" w:hAnsi="ＭＳ ゴシック" w:cs="Arial" w:hint="eastAsia"/>
          <w:b/>
        </w:rPr>
        <w:t>Ⅴ</w:t>
      </w:r>
      <w:r w:rsidRPr="008C62C6">
        <w:rPr>
          <w:rFonts w:ascii="Arial" w:eastAsia="ＭＳ ゴシック" w:hAnsi="ＭＳ ゴシック" w:cs="Arial" w:hint="eastAsia"/>
          <w:b/>
        </w:rPr>
        <w:t>章</w:t>
      </w:r>
      <w:r w:rsidR="00944253">
        <w:rPr>
          <w:rFonts w:ascii="Arial" w:eastAsia="ＭＳ ゴシック" w:hAnsi="ＭＳ ゴシック" w:cs="Arial" w:hint="eastAsia"/>
          <w:b/>
        </w:rPr>
        <w:t xml:space="preserve">　</w:t>
      </w:r>
      <w:r w:rsidR="002619F0">
        <w:rPr>
          <w:rFonts w:ascii="Arial" w:eastAsia="ＭＳ ゴシック" w:hAnsi="ＭＳ ゴシック" w:cs="Arial" w:hint="eastAsia"/>
          <w:b/>
        </w:rPr>
        <w:t>その他の国</w:t>
      </w:r>
    </w:p>
    <w:p w:rsidR="000B69F6" w:rsidRPr="00C86B91" w:rsidRDefault="009539E7" w:rsidP="00C86B91">
      <w:pPr>
        <w:spacing w:line="360" w:lineRule="exact"/>
        <w:ind w:leftChars="100" w:left="240" w:firstLineChars="100" w:firstLine="241"/>
        <w:rPr>
          <w:rFonts w:ascii="Arial" w:eastAsia="ＭＳ ゴシック" w:hAnsi="Arial" w:cs="Arial"/>
          <w:b/>
        </w:rPr>
      </w:pPr>
      <w:r w:rsidRPr="00C86B91">
        <w:rPr>
          <w:rFonts w:ascii="Arial" w:eastAsia="ＭＳ ゴシック" w:hAnsi="Arial" w:cs="Arial" w:hint="eastAsia"/>
          <w:b/>
        </w:rPr>
        <w:t>1</w:t>
      </w:r>
      <w:r w:rsidRPr="00C86B91">
        <w:rPr>
          <w:rFonts w:ascii="Arial" w:eastAsia="ＭＳ ゴシック" w:hAnsi="Arial" w:cs="Arial"/>
          <w:b/>
        </w:rPr>
        <w:t>.</w:t>
      </w:r>
      <w:r w:rsidRPr="00C86B91">
        <w:rPr>
          <w:rFonts w:ascii="Arial" w:eastAsia="ＭＳ ゴシック" w:hAnsi="Arial" w:cs="Arial" w:hint="eastAsia"/>
          <w:b/>
        </w:rPr>
        <w:t xml:space="preserve"> </w:t>
      </w:r>
      <w:r w:rsidR="000B69F6" w:rsidRPr="00C86B91">
        <w:rPr>
          <w:rFonts w:ascii="Arial" w:eastAsia="ＭＳ ゴシック" w:hAnsi="Arial" w:cs="Arial"/>
          <w:b/>
        </w:rPr>
        <w:t>スウェーデンの個人識別番号の保険業務での利用とカーバス（</w:t>
      </w:r>
      <w:r w:rsidR="000B69F6" w:rsidRPr="00C86B91">
        <w:rPr>
          <w:rFonts w:ascii="Arial" w:eastAsia="ＭＳ ゴシック" w:hAnsi="Arial" w:cs="Arial"/>
          <w:b/>
        </w:rPr>
        <w:t>CABAS</w:t>
      </w:r>
      <w:r w:rsidR="000B69F6" w:rsidRPr="00C86B91">
        <w:rPr>
          <w:rFonts w:ascii="Arial" w:eastAsia="ＭＳ ゴシック" w:hAnsi="Arial" w:cs="Arial"/>
          <w:b/>
        </w:rPr>
        <w:t>）</w:t>
      </w:r>
    </w:p>
    <w:p w:rsidR="000B69F6" w:rsidRPr="00C86B91" w:rsidRDefault="009539E7" w:rsidP="00C86B91">
      <w:pPr>
        <w:spacing w:line="360" w:lineRule="exact"/>
        <w:ind w:leftChars="100" w:left="240" w:firstLineChars="100" w:firstLine="241"/>
        <w:rPr>
          <w:rFonts w:ascii="Arial" w:eastAsia="ＭＳ ゴシック" w:hAnsi="Arial" w:cs="Arial"/>
          <w:b/>
        </w:rPr>
      </w:pPr>
      <w:r w:rsidRPr="00C86B91">
        <w:rPr>
          <w:rFonts w:ascii="Arial" w:eastAsia="ＭＳ ゴシック" w:hAnsi="Arial" w:cs="Arial"/>
          <w:b/>
        </w:rPr>
        <w:t>2</w:t>
      </w:r>
      <w:r w:rsidR="000B69F6" w:rsidRPr="00C86B91">
        <w:rPr>
          <w:rFonts w:ascii="Arial" w:eastAsia="ＭＳ ゴシック" w:hAnsi="Arial" w:cs="Arial"/>
          <w:b/>
        </w:rPr>
        <w:t xml:space="preserve">. </w:t>
      </w:r>
      <w:r w:rsidR="000B69F6" w:rsidRPr="00C86B91">
        <w:rPr>
          <w:rFonts w:ascii="Arial" w:eastAsia="ＭＳ ゴシック" w:hAnsi="Arial" w:cs="Arial" w:hint="eastAsia"/>
          <w:b/>
        </w:rPr>
        <w:t>オランダの保険業務におけるデジタル対応</w:t>
      </w:r>
    </w:p>
    <w:p w:rsidR="000B69F6" w:rsidRPr="00C86B91" w:rsidRDefault="009539E7" w:rsidP="00C86B91">
      <w:pPr>
        <w:spacing w:line="360" w:lineRule="exact"/>
        <w:ind w:leftChars="100" w:left="240" w:firstLineChars="100" w:firstLine="241"/>
        <w:rPr>
          <w:rFonts w:ascii="Arial" w:eastAsia="ＭＳ ゴシック" w:hAnsi="Arial" w:cs="Arial"/>
          <w:b/>
        </w:rPr>
      </w:pPr>
      <w:r w:rsidRPr="00C86B91">
        <w:rPr>
          <w:rFonts w:ascii="Arial" w:eastAsia="ＭＳ ゴシック" w:hAnsi="Arial" w:cs="Arial"/>
          <w:b/>
        </w:rPr>
        <w:t>3</w:t>
      </w:r>
      <w:r w:rsidR="00F866FA" w:rsidRPr="00C86B91">
        <w:rPr>
          <w:rFonts w:ascii="Arial" w:eastAsia="ＭＳ ゴシック" w:hAnsi="Arial" w:cs="Arial" w:hint="eastAsia"/>
          <w:b/>
        </w:rPr>
        <w:t>.</w:t>
      </w:r>
      <w:r w:rsidR="00F521B5" w:rsidRPr="00C86B91">
        <w:rPr>
          <w:rFonts w:ascii="Arial" w:eastAsia="ＭＳ ゴシック" w:hAnsi="Arial" w:cs="Arial" w:hint="eastAsia"/>
          <w:b/>
        </w:rPr>
        <w:t xml:space="preserve"> </w:t>
      </w:r>
      <w:r w:rsidR="000B69F6" w:rsidRPr="00C86B91">
        <w:rPr>
          <w:rFonts w:ascii="Arial" w:eastAsia="ＭＳ ゴシック" w:hAnsi="Arial" w:cs="Arial" w:hint="eastAsia"/>
          <w:b/>
        </w:rPr>
        <w:t>インドのオンライン</w:t>
      </w:r>
      <w:r w:rsidR="003D6CE5" w:rsidRPr="00C86B91">
        <w:rPr>
          <w:rFonts w:ascii="Arial" w:eastAsia="ＭＳ ゴシック" w:hAnsi="Arial" w:cs="Arial" w:hint="eastAsia"/>
          <w:b/>
        </w:rPr>
        <w:t>保険</w:t>
      </w:r>
      <w:r w:rsidR="000B69F6" w:rsidRPr="00C86B91">
        <w:rPr>
          <w:rFonts w:ascii="Arial" w:eastAsia="ＭＳ ゴシック" w:hAnsi="Arial" w:cs="Arial" w:hint="eastAsia"/>
          <w:b/>
        </w:rPr>
        <w:t>販売</w:t>
      </w:r>
    </w:p>
    <w:p w:rsidR="000B69F6" w:rsidRPr="00C86B91" w:rsidRDefault="009539E7" w:rsidP="00C86B91">
      <w:pPr>
        <w:spacing w:line="360" w:lineRule="exact"/>
        <w:ind w:leftChars="100" w:left="240" w:firstLineChars="100" w:firstLine="241"/>
        <w:rPr>
          <w:rFonts w:ascii="Arial" w:eastAsia="ＭＳ ゴシック" w:hAnsi="Arial" w:cs="Arial"/>
          <w:b/>
        </w:rPr>
      </w:pPr>
      <w:r w:rsidRPr="00C86B91">
        <w:rPr>
          <w:rFonts w:ascii="Arial" w:eastAsia="ＭＳ ゴシック" w:hAnsi="Arial" w:cs="Arial" w:hint="eastAsia"/>
          <w:b/>
        </w:rPr>
        <w:t xml:space="preserve">4. </w:t>
      </w:r>
      <w:r w:rsidR="000B69F6" w:rsidRPr="00C86B91">
        <w:rPr>
          <w:rFonts w:ascii="Arial" w:eastAsia="ＭＳ ゴシック" w:hAnsi="Arial" w:cs="Arial" w:hint="eastAsia"/>
          <w:b/>
        </w:rPr>
        <w:t>中国のオンライン保険販売</w:t>
      </w:r>
    </w:p>
    <w:p w:rsidR="000B69F6" w:rsidRPr="00C86B91" w:rsidRDefault="009539E7" w:rsidP="00C86B91">
      <w:pPr>
        <w:spacing w:line="360" w:lineRule="exact"/>
        <w:ind w:leftChars="100" w:left="240" w:firstLineChars="100" w:firstLine="241"/>
        <w:rPr>
          <w:rFonts w:ascii="Arial" w:eastAsia="ＭＳ ゴシック" w:hAnsi="Arial" w:cs="Arial"/>
          <w:b/>
        </w:rPr>
      </w:pPr>
      <w:r w:rsidRPr="00C86B91">
        <w:rPr>
          <w:rFonts w:ascii="Arial" w:eastAsia="ＭＳ ゴシック" w:hAnsi="Arial" w:cs="Arial" w:hint="eastAsia"/>
          <w:b/>
        </w:rPr>
        <w:t>5</w:t>
      </w:r>
      <w:r w:rsidR="00F521B5" w:rsidRPr="00C86B91">
        <w:rPr>
          <w:rFonts w:ascii="Arial" w:eastAsia="ＭＳ ゴシック" w:hAnsi="Arial" w:cs="Arial" w:hint="eastAsia"/>
          <w:b/>
        </w:rPr>
        <w:t xml:space="preserve">. </w:t>
      </w:r>
      <w:r w:rsidR="000B69F6" w:rsidRPr="00C86B91">
        <w:rPr>
          <w:rFonts w:ascii="Arial" w:eastAsia="ＭＳ ゴシック" w:hAnsi="Arial" w:cs="Arial" w:hint="eastAsia"/>
          <w:b/>
        </w:rPr>
        <w:t>韓国の保険スーパーマーケット</w:t>
      </w:r>
    </w:p>
    <w:p w:rsidR="008C62C6" w:rsidRPr="008C62C6" w:rsidRDefault="008C62C6" w:rsidP="00120671">
      <w:pPr>
        <w:spacing w:line="360" w:lineRule="exact"/>
        <w:ind w:leftChars="100" w:left="240"/>
        <w:rPr>
          <w:rFonts w:ascii="Arial" w:eastAsia="ＭＳ ゴシック" w:hAnsi="ＭＳ ゴシック" w:cs="Arial"/>
          <w:b/>
        </w:rPr>
      </w:pPr>
      <w:r>
        <w:rPr>
          <w:rFonts w:ascii="Arial" w:eastAsia="ＭＳ ゴシック" w:hAnsi="ＭＳ ゴシック" w:cs="Arial" w:hint="eastAsia"/>
          <w:b/>
        </w:rPr>
        <w:t>参考</w:t>
      </w:r>
      <w:r w:rsidR="00EB23E8">
        <w:rPr>
          <w:rFonts w:ascii="Arial" w:eastAsia="ＭＳ ゴシック" w:hAnsi="ＭＳ ゴシック" w:cs="Arial" w:hint="eastAsia"/>
          <w:b/>
        </w:rPr>
        <w:t>文献</w:t>
      </w:r>
      <w:r w:rsidRPr="008C62C6">
        <w:rPr>
          <w:rFonts w:ascii="Arial" w:eastAsia="ＭＳ ゴシック" w:hAnsi="ＭＳ ゴシック" w:cs="Arial" w:hint="eastAsia"/>
          <w:b/>
        </w:rPr>
        <w:t xml:space="preserve"> </w:t>
      </w:r>
    </w:p>
    <w:p w:rsidR="004203FF" w:rsidRPr="009C4599" w:rsidRDefault="004203FF" w:rsidP="00394176">
      <w:pPr>
        <w:spacing w:line="360" w:lineRule="exact"/>
        <w:jc w:val="right"/>
        <w:rPr>
          <w:rFonts w:ascii="ＭＳ 明朝" w:hAnsi="ＭＳ 明朝"/>
        </w:rPr>
      </w:pPr>
    </w:p>
    <w:p w:rsidR="003F58AD" w:rsidRPr="009C4599" w:rsidRDefault="00605C72" w:rsidP="00394176">
      <w:pPr>
        <w:pStyle w:val="a5"/>
        <w:spacing w:line="360" w:lineRule="exact"/>
      </w:pPr>
      <w:r w:rsidRPr="009C4599">
        <w:rPr>
          <w:rFonts w:hint="eastAsia"/>
        </w:rPr>
        <w:t>以</w:t>
      </w:r>
      <w:r w:rsidR="00AC433B" w:rsidRPr="009C4599">
        <w:rPr>
          <w:rFonts w:hint="eastAsia"/>
        </w:rPr>
        <w:t xml:space="preserve">　</w:t>
      </w:r>
      <w:r w:rsidRPr="009C4599">
        <w:rPr>
          <w:rFonts w:hint="eastAsia"/>
        </w:rPr>
        <w:t>上</w:t>
      </w:r>
    </w:p>
    <w:sectPr w:rsidR="003F58AD" w:rsidRPr="009C4599" w:rsidSect="00697379">
      <w:type w:val="continuous"/>
      <w:pgSz w:w="11906" w:h="16838" w:code="9"/>
      <w:pgMar w:top="1418" w:right="1418" w:bottom="1304" w:left="1418"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3B" w:rsidRDefault="002D693B" w:rsidP="009F7D6C">
      <w:r>
        <w:separator/>
      </w:r>
    </w:p>
  </w:endnote>
  <w:endnote w:type="continuationSeparator" w:id="0">
    <w:p w:rsidR="002D693B" w:rsidRDefault="002D693B" w:rsidP="009F7D6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S明朝B">
    <w:panose1 w:val="02020800000000000000"/>
    <w:charset w:val="80"/>
    <w:family w:val="roma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3B" w:rsidRDefault="002D693B" w:rsidP="009F7D6C">
      <w:r>
        <w:separator/>
      </w:r>
    </w:p>
  </w:footnote>
  <w:footnote w:type="continuationSeparator" w:id="0">
    <w:p w:rsidR="002D693B" w:rsidRDefault="002D693B" w:rsidP="009F7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A7510"/>
    <w:multiLevelType w:val="hybridMultilevel"/>
    <w:tmpl w:val="C7746080"/>
    <w:lvl w:ilvl="0" w:tplc="7D20B43E">
      <w:numFmt w:val="bullet"/>
      <w:lvlText w:val="○"/>
      <w:lvlJc w:val="left"/>
      <w:pPr>
        <w:tabs>
          <w:tab w:val="num" w:pos="360"/>
        </w:tabs>
        <w:ind w:left="360" w:hanging="360"/>
      </w:pPr>
      <w:rPr>
        <w:rFonts w:ascii="ＭＳ 明朝" w:eastAsia="ＭＳ 明朝" w:hAnsi="ＭＳ 明朝"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dirty"/>
  <w:stylePaneFormatFilter w:val="3F01"/>
  <w:defaultTabStop w:val="840"/>
  <w:drawingGridHorizontalSpacing w:val="120"/>
  <w:drawingGridVerticalSpacing w:val="164"/>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0862"/>
    <w:rsid w:val="00001285"/>
    <w:rsid w:val="00010467"/>
    <w:rsid w:val="00012C5D"/>
    <w:rsid w:val="00016ABB"/>
    <w:rsid w:val="000347F0"/>
    <w:rsid w:val="000348B8"/>
    <w:rsid w:val="00041CC3"/>
    <w:rsid w:val="000436A0"/>
    <w:rsid w:val="00043A45"/>
    <w:rsid w:val="000516C3"/>
    <w:rsid w:val="00054258"/>
    <w:rsid w:val="00061753"/>
    <w:rsid w:val="000651A0"/>
    <w:rsid w:val="00067D79"/>
    <w:rsid w:val="00070026"/>
    <w:rsid w:val="00074949"/>
    <w:rsid w:val="00076151"/>
    <w:rsid w:val="00085077"/>
    <w:rsid w:val="000877CD"/>
    <w:rsid w:val="00095BC2"/>
    <w:rsid w:val="000A5C41"/>
    <w:rsid w:val="000A60AF"/>
    <w:rsid w:val="000B031E"/>
    <w:rsid w:val="000B69F6"/>
    <w:rsid w:val="000B6CFA"/>
    <w:rsid w:val="000E234A"/>
    <w:rsid w:val="000E4A41"/>
    <w:rsid w:val="000E5520"/>
    <w:rsid w:val="000F1B8C"/>
    <w:rsid w:val="000F3B6F"/>
    <w:rsid w:val="00104131"/>
    <w:rsid w:val="00106F06"/>
    <w:rsid w:val="00112842"/>
    <w:rsid w:val="00114106"/>
    <w:rsid w:val="00120671"/>
    <w:rsid w:val="00130ACD"/>
    <w:rsid w:val="00131A68"/>
    <w:rsid w:val="00132437"/>
    <w:rsid w:val="00134B44"/>
    <w:rsid w:val="001403D4"/>
    <w:rsid w:val="0014236C"/>
    <w:rsid w:val="001435E6"/>
    <w:rsid w:val="001521C9"/>
    <w:rsid w:val="00166C90"/>
    <w:rsid w:val="00180EA5"/>
    <w:rsid w:val="00182D5B"/>
    <w:rsid w:val="001866F7"/>
    <w:rsid w:val="001A286E"/>
    <w:rsid w:val="001A5D2A"/>
    <w:rsid w:val="001B3A2E"/>
    <w:rsid w:val="001C0FA8"/>
    <w:rsid w:val="001C1002"/>
    <w:rsid w:val="001C3BB0"/>
    <w:rsid w:val="001C531E"/>
    <w:rsid w:val="001C583E"/>
    <w:rsid w:val="001C5908"/>
    <w:rsid w:val="001C5E00"/>
    <w:rsid w:val="001D662F"/>
    <w:rsid w:val="001E0813"/>
    <w:rsid w:val="001E0F02"/>
    <w:rsid w:val="001E5FE8"/>
    <w:rsid w:val="001F35B8"/>
    <w:rsid w:val="00217E7D"/>
    <w:rsid w:val="002204B1"/>
    <w:rsid w:val="00222A54"/>
    <w:rsid w:val="00222F4C"/>
    <w:rsid w:val="00225B52"/>
    <w:rsid w:val="00233917"/>
    <w:rsid w:val="00236533"/>
    <w:rsid w:val="00236593"/>
    <w:rsid w:val="00237500"/>
    <w:rsid w:val="0024016D"/>
    <w:rsid w:val="00240666"/>
    <w:rsid w:val="002421D4"/>
    <w:rsid w:val="002439BE"/>
    <w:rsid w:val="00244A88"/>
    <w:rsid w:val="00245D4E"/>
    <w:rsid w:val="00246BF2"/>
    <w:rsid w:val="00252401"/>
    <w:rsid w:val="00253D41"/>
    <w:rsid w:val="002619F0"/>
    <w:rsid w:val="00265AD7"/>
    <w:rsid w:val="0026605A"/>
    <w:rsid w:val="002A3C48"/>
    <w:rsid w:val="002A4C2E"/>
    <w:rsid w:val="002A7C99"/>
    <w:rsid w:val="002B3F92"/>
    <w:rsid w:val="002D50FD"/>
    <w:rsid w:val="002D693B"/>
    <w:rsid w:val="002F2EBB"/>
    <w:rsid w:val="002F639F"/>
    <w:rsid w:val="002F7EF2"/>
    <w:rsid w:val="00302C65"/>
    <w:rsid w:val="0030644A"/>
    <w:rsid w:val="00307BCC"/>
    <w:rsid w:val="00311864"/>
    <w:rsid w:val="003150C5"/>
    <w:rsid w:val="00315C77"/>
    <w:rsid w:val="00330848"/>
    <w:rsid w:val="00342329"/>
    <w:rsid w:val="00343973"/>
    <w:rsid w:val="00344B12"/>
    <w:rsid w:val="00352A81"/>
    <w:rsid w:val="00357EF6"/>
    <w:rsid w:val="00361C0E"/>
    <w:rsid w:val="0036406C"/>
    <w:rsid w:val="00374AF8"/>
    <w:rsid w:val="003778AC"/>
    <w:rsid w:val="003811C1"/>
    <w:rsid w:val="0038579D"/>
    <w:rsid w:val="00394176"/>
    <w:rsid w:val="003A12DE"/>
    <w:rsid w:val="003A62C9"/>
    <w:rsid w:val="003A6D78"/>
    <w:rsid w:val="003B29F7"/>
    <w:rsid w:val="003B2D4A"/>
    <w:rsid w:val="003C0AB2"/>
    <w:rsid w:val="003C0FD7"/>
    <w:rsid w:val="003C431D"/>
    <w:rsid w:val="003C7174"/>
    <w:rsid w:val="003C74DD"/>
    <w:rsid w:val="003C7CAC"/>
    <w:rsid w:val="003D1F4A"/>
    <w:rsid w:val="003D3F2E"/>
    <w:rsid w:val="003D6CE5"/>
    <w:rsid w:val="003E4E58"/>
    <w:rsid w:val="003F2960"/>
    <w:rsid w:val="003F2C97"/>
    <w:rsid w:val="003F5170"/>
    <w:rsid w:val="003F58AD"/>
    <w:rsid w:val="004015A0"/>
    <w:rsid w:val="00401A9E"/>
    <w:rsid w:val="00403A01"/>
    <w:rsid w:val="004064A9"/>
    <w:rsid w:val="004108E8"/>
    <w:rsid w:val="004203FF"/>
    <w:rsid w:val="004343F0"/>
    <w:rsid w:val="00460D4A"/>
    <w:rsid w:val="00461B39"/>
    <w:rsid w:val="00465B4A"/>
    <w:rsid w:val="0048176E"/>
    <w:rsid w:val="004878D4"/>
    <w:rsid w:val="00490750"/>
    <w:rsid w:val="00492253"/>
    <w:rsid w:val="00493EFF"/>
    <w:rsid w:val="004A4440"/>
    <w:rsid w:val="004B4BD2"/>
    <w:rsid w:val="004C2416"/>
    <w:rsid w:val="004C530E"/>
    <w:rsid w:val="004C5F29"/>
    <w:rsid w:val="004D0E4F"/>
    <w:rsid w:val="004D3819"/>
    <w:rsid w:val="004D7055"/>
    <w:rsid w:val="004E6C88"/>
    <w:rsid w:val="004E788E"/>
    <w:rsid w:val="004F2427"/>
    <w:rsid w:val="004F6526"/>
    <w:rsid w:val="005112A3"/>
    <w:rsid w:val="005309A0"/>
    <w:rsid w:val="00530C21"/>
    <w:rsid w:val="00541245"/>
    <w:rsid w:val="00542C27"/>
    <w:rsid w:val="005456BB"/>
    <w:rsid w:val="00546160"/>
    <w:rsid w:val="005506A4"/>
    <w:rsid w:val="00554DA4"/>
    <w:rsid w:val="00565A0A"/>
    <w:rsid w:val="005704B4"/>
    <w:rsid w:val="00577269"/>
    <w:rsid w:val="00583C57"/>
    <w:rsid w:val="005863EA"/>
    <w:rsid w:val="0059544A"/>
    <w:rsid w:val="00595C1E"/>
    <w:rsid w:val="00596EB5"/>
    <w:rsid w:val="005A4606"/>
    <w:rsid w:val="005B2F3B"/>
    <w:rsid w:val="005C59FC"/>
    <w:rsid w:val="005D2517"/>
    <w:rsid w:val="005D70F1"/>
    <w:rsid w:val="005E3D95"/>
    <w:rsid w:val="005E4B9E"/>
    <w:rsid w:val="005F08BC"/>
    <w:rsid w:val="005F1252"/>
    <w:rsid w:val="005F175A"/>
    <w:rsid w:val="00601985"/>
    <w:rsid w:val="00605C72"/>
    <w:rsid w:val="006107B4"/>
    <w:rsid w:val="00610C63"/>
    <w:rsid w:val="00614043"/>
    <w:rsid w:val="00616A59"/>
    <w:rsid w:val="00617B9B"/>
    <w:rsid w:val="00621052"/>
    <w:rsid w:val="00621908"/>
    <w:rsid w:val="006272E6"/>
    <w:rsid w:val="00643381"/>
    <w:rsid w:val="00654792"/>
    <w:rsid w:val="006619D6"/>
    <w:rsid w:val="006660C1"/>
    <w:rsid w:val="00672C7E"/>
    <w:rsid w:val="00674134"/>
    <w:rsid w:val="00677628"/>
    <w:rsid w:val="00681C63"/>
    <w:rsid w:val="00683822"/>
    <w:rsid w:val="006860CF"/>
    <w:rsid w:val="00695416"/>
    <w:rsid w:val="0069632B"/>
    <w:rsid w:val="00697379"/>
    <w:rsid w:val="006B41F0"/>
    <w:rsid w:val="006B71C0"/>
    <w:rsid w:val="006B77DF"/>
    <w:rsid w:val="006D0862"/>
    <w:rsid w:val="006D57EC"/>
    <w:rsid w:val="006D7620"/>
    <w:rsid w:val="006E13B4"/>
    <w:rsid w:val="006E6EBE"/>
    <w:rsid w:val="006F24B3"/>
    <w:rsid w:val="00716976"/>
    <w:rsid w:val="00720F90"/>
    <w:rsid w:val="007247F6"/>
    <w:rsid w:val="007304F8"/>
    <w:rsid w:val="007309F9"/>
    <w:rsid w:val="0073217B"/>
    <w:rsid w:val="00740F86"/>
    <w:rsid w:val="00741BCF"/>
    <w:rsid w:val="00741E15"/>
    <w:rsid w:val="00742CFB"/>
    <w:rsid w:val="00744D98"/>
    <w:rsid w:val="007477F6"/>
    <w:rsid w:val="00747842"/>
    <w:rsid w:val="00753C4E"/>
    <w:rsid w:val="00754F4E"/>
    <w:rsid w:val="007634E0"/>
    <w:rsid w:val="00763A2D"/>
    <w:rsid w:val="00765A9E"/>
    <w:rsid w:val="00766C49"/>
    <w:rsid w:val="00772BB0"/>
    <w:rsid w:val="00774E13"/>
    <w:rsid w:val="00780298"/>
    <w:rsid w:val="00784FE5"/>
    <w:rsid w:val="00794401"/>
    <w:rsid w:val="00796815"/>
    <w:rsid w:val="007A3330"/>
    <w:rsid w:val="007A683A"/>
    <w:rsid w:val="007B2AA3"/>
    <w:rsid w:val="007C043D"/>
    <w:rsid w:val="007C1896"/>
    <w:rsid w:val="007C53E1"/>
    <w:rsid w:val="007C7BCE"/>
    <w:rsid w:val="007C7ED9"/>
    <w:rsid w:val="007D503D"/>
    <w:rsid w:val="007D5C78"/>
    <w:rsid w:val="007E2B17"/>
    <w:rsid w:val="007E5C3A"/>
    <w:rsid w:val="007F0BE6"/>
    <w:rsid w:val="007F1993"/>
    <w:rsid w:val="00803689"/>
    <w:rsid w:val="00807855"/>
    <w:rsid w:val="008124FE"/>
    <w:rsid w:val="00815FCC"/>
    <w:rsid w:val="0081680E"/>
    <w:rsid w:val="00821742"/>
    <w:rsid w:val="00827E86"/>
    <w:rsid w:val="00843E9E"/>
    <w:rsid w:val="0084408C"/>
    <w:rsid w:val="008447B3"/>
    <w:rsid w:val="00863260"/>
    <w:rsid w:val="00863EB1"/>
    <w:rsid w:val="0086479E"/>
    <w:rsid w:val="00867249"/>
    <w:rsid w:val="008679B2"/>
    <w:rsid w:val="00883B8D"/>
    <w:rsid w:val="00886AFC"/>
    <w:rsid w:val="00895D95"/>
    <w:rsid w:val="00896B2A"/>
    <w:rsid w:val="008A3A10"/>
    <w:rsid w:val="008B04D0"/>
    <w:rsid w:val="008C3351"/>
    <w:rsid w:val="008C62C6"/>
    <w:rsid w:val="008D03E0"/>
    <w:rsid w:val="008D2660"/>
    <w:rsid w:val="008D4B90"/>
    <w:rsid w:val="008D5E6D"/>
    <w:rsid w:val="008D6746"/>
    <w:rsid w:val="008E7550"/>
    <w:rsid w:val="008F2B9A"/>
    <w:rsid w:val="008F4779"/>
    <w:rsid w:val="008F5460"/>
    <w:rsid w:val="00905568"/>
    <w:rsid w:val="00913E53"/>
    <w:rsid w:val="00913F33"/>
    <w:rsid w:val="00914533"/>
    <w:rsid w:val="009225F1"/>
    <w:rsid w:val="0092763F"/>
    <w:rsid w:val="0093109C"/>
    <w:rsid w:val="00944253"/>
    <w:rsid w:val="009502A0"/>
    <w:rsid w:val="00950B5A"/>
    <w:rsid w:val="009539E7"/>
    <w:rsid w:val="009617B3"/>
    <w:rsid w:val="009642F3"/>
    <w:rsid w:val="009764DB"/>
    <w:rsid w:val="00983A2A"/>
    <w:rsid w:val="00984398"/>
    <w:rsid w:val="009878FE"/>
    <w:rsid w:val="00993CCF"/>
    <w:rsid w:val="009943A5"/>
    <w:rsid w:val="009948B5"/>
    <w:rsid w:val="009A4B05"/>
    <w:rsid w:val="009B373A"/>
    <w:rsid w:val="009B46FE"/>
    <w:rsid w:val="009B7799"/>
    <w:rsid w:val="009C266B"/>
    <w:rsid w:val="009C4599"/>
    <w:rsid w:val="009C5D67"/>
    <w:rsid w:val="009C79A3"/>
    <w:rsid w:val="009C7DCE"/>
    <w:rsid w:val="009D04BC"/>
    <w:rsid w:val="009D4610"/>
    <w:rsid w:val="009D61EE"/>
    <w:rsid w:val="009E745F"/>
    <w:rsid w:val="009F7D6C"/>
    <w:rsid w:val="00A06B3A"/>
    <w:rsid w:val="00A073BF"/>
    <w:rsid w:val="00A12C71"/>
    <w:rsid w:val="00A17E04"/>
    <w:rsid w:val="00A226A7"/>
    <w:rsid w:val="00A2689D"/>
    <w:rsid w:val="00A3373B"/>
    <w:rsid w:val="00A36517"/>
    <w:rsid w:val="00A368EA"/>
    <w:rsid w:val="00A37A54"/>
    <w:rsid w:val="00A42B8A"/>
    <w:rsid w:val="00A44ED0"/>
    <w:rsid w:val="00A46099"/>
    <w:rsid w:val="00A508B6"/>
    <w:rsid w:val="00A50DB5"/>
    <w:rsid w:val="00A5754A"/>
    <w:rsid w:val="00A57EB6"/>
    <w:rsid w:val="00A615EA"/>
    <w:rsid w:val="00A62D32"/>
    <w:rsid w:val="00A64618"/>
    <w:rsid w:val="00A67421"/>
    <w:rsid w:val="00A7082A"/>
    <w:rsid w:val="00A810AE"/>
    <w:rsid w:val="00A81B3A"/>
    <w:rsid w:val="00A81E58"/>
    <w:rsid w:val="00A901D7"/>
    <w:rsid w:val="00A904E8"/>
    <w:rsid w:val="00A9141B"/>
    <w:rsid w:val="00A9634A"/>
    <w:rsid w:val="00A96F04"/>
    <w:rsid w:val="00AA2D4F"/>
    <w:rsid w:val="00AA3327"/>
    <w:rsid w:val="00AA6BA0"/>
    <w:rsid w:val="00AB501E"/>
    <w:rsid w:val="00AB591F"/>
    <w:rsid w:val="00AC299D"/>
    <w:rsid w:val="00AC433B"/>
    <w:rsid w:val="00AD5EA7"/>
    <w:rsid w:val="00AD7013"/>
    <w:rsid w:val="00AE0168"/>
    <w:rsid w:val="00AE732A"/>
    <w:rsid w:val="00AF410F"/>
    <w:rsid w:val="00B024D8"/>
    <w:rsid w:val="00B03FA1"/>
    <w:rsid w:val="00B15EFA"/>
    <w:rsid w:val="00B201E3"/>
    <w:rsid w:val="00B22968"/>
    <w:rsid w:val="00B64CD6"/>
    <w:rsid w:val="00B729BC"/>
    <w:rsid w:val="00B75114"/>
    <w:rsid w:val="00B81EF2"/>
    <w:rsid w:val="00B81EF9"/>
    <w:rsid w:val="00B81FCF"/>
    <w:rsid w:val="00B85AC1"/>
    <w:rsid w:val="00BA099B"/>
    <w:rsid w:val="00BA6D98"/>
    <w:rsid w:val="00BB1685"/>
    <w:rsid w:val="00BB5176"/>
    <w:rsid w:val="00BD3532"/>
    <w:rsid w:val="00BE3DEF"/>
    <w:rsid w:val="00BE58B3"/>
    <w:rsid w:val="00BE6187"/>
    <w:rsid w:val="00BE7E4D"/>
    <w:rsid w:val="00BF1189"/>
    <w:rsid w:val="00BF31E7"/>
    <w:rsid w:val="00C21C67"/>
    <w:rsid w:val="00C34AED"/>
    <w:rsid w:val="00C352FF"/>
    <w:rsid w:val="00C422AB"/>
    <w:rsid w:val="00C47AB6"/>
    <w:rsid w:val="00C53F94"/>
    <w:rsid w:val="00C63868"/>
    <w:rsid w:val="00C645FB"/>
    <w:rsid w:val="00C70CA3"/>
    <w:rsid w:val="00C72E00"/>
    <w:rsid w:val="00C74899"/>
    <w:rsid w:val="00C834E6"/>
    <w:rsid w:val="00C86B91"/>
    <w:rsid w:val="00C97A9A"/>
    <w:rsid w:val="00CA7481"/>
    <w:rsid w:val="00CA7C2A"/>
    <w:rsid w:val="00CB0041"/>
    <w:rsid w:val="00CB1E42"/>
    <w:rsid w:val="00CB7CE7"/>
    <w:rsid w:val="00CB7E15"/>
    <w:rsid w:val="00CC33A7"/>
    <w:rsid w:val="00CC4BC7"/>
    <w:rsid w:val="00CC6C2B"/>
    <w:rsid w:val="00CD6249"/>
    <w:rsid w:val="00CD7243"/>
    <w:rsid w:val="00CD748D"/>
    <w:rsid w:val="00CD7D5E"/>
    <w:rsid w:val="00CE0689"/>
    <w:rsid w:val="00CE17D8"/>
    <w:rsid w:val="00CF3915"/>
    <w:rsid w:val="00D0344B"/>
    <w:rsid w:val="00D054AE"/>
    <w:rsid w:val="00D113EA"/>
    <w:rsid w:val="00D14F71"/>
    <w:rsid w:val="00D16761"/>
    <w:rsid w:val="00D241EE"/>
    <w:rsid w:val="00D27FF4"/>
    <w:rsid w:val="00D31137"/>
    <w:rsid w:val="00D412B5"/>
    <w:rsid w:val="00D41511"/>
    <w:rsid w:val="00D4421E"/>
    <w:rsid w:val="00D44C7E"/>
    <w:rsid w:val="00D543A0"/>
    <w:rsid w:val="00D54C3F"/>
    <w:rsid w:val="00D55474"/>
    <w:rsid w:val="00D557EA"/>
    <w:rsid w:val="00D61074"/>
    <w:rsid w:val="00D657B5"/>
    <w:rsid w:val="00D66448"/>
    <w:rsid w:val="00D6791D"/>
    <w:rsid w:val="00D70D2C"/>
    <w:rsid w:val="00D77785"/>
    <w:rsid w:val="00D77D5E"/>
    <w:rsid w:val="00D95D3D"/>
    <w:rsid w:val="00D9762C"/>
    <w:rsid w:val="00DA200F"/>
    <w:rsid w:val="00DB1E8B"/>
    <w:rsid w:val="00DB5BB8"/>
    <w:rsid w:val="00DC08B7"/>
    <w:rsid w:val="00DC53C7"/>
    <w:rsid w:val="00DD2A9E"/>
    <w:rsid w:val="00DD627D"/>
    <w:rsid w:val="00DD7648"/>
    <w:rsid w:val="00DE39A3"/>
    <w:rsid w:val="00DE4A87"/>
    <w:rsid w:val="00DF0F1E"/>
    <w:rsid w:val="00DF133C"/>
    <w:rsid w:val="00DF5DF6"/>
    <w:rsid w:val="00E01CF6"/>
    <w:rsid w:val="00E0510F"/>
    <w:rsid w:val="00E05D0A"/>
    <w:rsid w:val="00E11347"/>
    <w:rsid w:val="00E3013F"/>
    <w:rsid w:val="00E46E3C"/>
    <w:rsid w:val="00E51EF3"/>
    <w:rsid w:val="00E53CBF"/>
    <w:rsid w:val="00E53DC2"/>
    <w:rsid w:val="00E57B82"/>
    <w:rsid w:val="00E60BB6"/>
    <w:rsid w:val="00E60DAA"/>
    <w:rsid w:val="00E62419"/>
    <w:rsid w:val="00E75239"/>
    <w:rsid w:val="00E8294F"/>
    <w:rsid w:val="00E91800"/>
    <w:rsid w:val="00E97ADA"/>
    <w:rsid w:val="00EA702E"/>
    <w:rsid w:val="00EB23E8"/>
    <w:rsid w:val="00EB5655"/>
    <w:rsid w:val="00EB6A47"/>
    <w:rsid w:val="00EB7F61"/>
    <w:rsid w:val="00EC19A3"/>
    <w:rsid w:val="00EC6160"/>
    <w:rsid w:val="00ED1FED"/>
    <w:rsid w:val="00EE23D3"/>
    <w:rsid w:val="00EE6216"/>
    <w:rsid w:val="00EF3732"/>
    <w:rsid w:val="00EF485C"/>
    <w:rsid w:val="00EF6DC4"/>
    <w:rsid w:val="00F00870"/>
    <w:rsid w:val="00F022B9"/>
    <w:rsid w:val="00F0253B"/>
    <w:rsid w:val="00F13535"/>
    <w:rsid w:val="00F17D4D"/>
    <w:rsid w:val="00F21038"/>
    <w:rsid w:val="00F22720"/>
    <w:rsid w:val="00F23A5F"/>
    <w:rsid w:val="00F241A6"/>
    <w:rsid w:val="00F2481F"/>
    <w:rsid w:val="00F25828"/>
    <w:rsid w:val="00F265D1"/>
    <w:rsid w:val="00F26CC2"/>
    <w:rsid w:val="00F33E90"/>
    <w:rsid w:val="00F33F91"/>
    <w:rsid w:val="00F4235B"/>
    <w:rsid w:val="00F429A8"/>
    <w:rsid w:val="00F4470C"/>
    <w:rsid w:val="00F47A8B"/>
    <w:rsid w:val="00F521B5"/>
    <w:rsid w:val="00F52DF6"/>
    <w:rsid w:val="00F53494"/>
    <w:rsid w:val="00F55F05"/>
    <w:rsid w:val="00F67BEE"/>
    <w:rsid w:val="00F7022A"/>
    <w:rsid w:val="00F7070B"/>
    <w:rsid w:val="00F72F6A"/>
    <w:rsid w:val="00F733DF"/>
    <w:rsid w:val="00F74541"/>
    <w:rsid w:val="00F75757"/>
    <w:rsid w:val="00F83909"/>
    <w:rsid w:val="00F83CBB"/>
    <w:rsid w:val="00F866FA"/>
    <w:rsid w:val="00FA1DF9"/>
    <w:rsid w:val="00FA232E"/>
    <w:rsid w:val="00FA38C2"/>
    <w:rsid w:val="00FA58A9"/>
    <w:rsid w:val="00FD45D8"/>
    <w:rsid w:val="00FE29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E53"/>
    <w:pPr>
      <w:widowControl w:val="0"/>
      <w:jc w:val="both"/>
    </w:pPr>
    <w:rPr>
      <w:kern w:val="2"/>
      <w:sz w:val="24"/>
      <w:szCs w:val="24"/>
    </w:rPr>
  </w:style>
  <w:style w:type="paragraph" w:styleId="1">
    <w:name w:val="heading 1"/>
    <w:basedOn w:val="a"/>
    <w:next w:val="a"/>
    <w:qFormat/>
    <w:rsid w:val="004D3819"/>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8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A7C99"/>
    <w:rPr>
      <w:rFonts w:ascii="Arial" w:eastAsia="ＭＳ ゴシック" w:hAnsi="Arial"/>
      <w:sz w:val="18"/>
      <w:szCs w:val="18"/>
    </w:rPr>
  </w:style>
  <w:style w:type="paragraph" w:styleId="a5">
    <w:name w:val="Closing"/>
    <w:basedOn w:val="a"/>
    <w:link w:val="a6"/>
    <w:rsid w:val="00796815"/>
    <w:pPr>
      <w:jc w:val="right"/>
    </w:pPr>
    <w:rPr>
      <w:rFonts w:ascii="ＭＳ 明朝" w:hAnsi="ＭＳ 明朝"/>
    </w:rPr>
  </w:style>
  <w:style w:type="paragraph" w:customStyle="1" w:styleId="10">
    <w:name w:val="本文1"/>
    <w:basedOn w:val="a"/>
    <w:link w:val="11"/>
    <w:qFormat/>
    <w:rsid w:val="008C62C6"/>
    <w:pPr>
      <w:ind w:leftChars="100" w:left="210" w:firstLineChars="100" w:firstLine="210"/>
    </w:pPr>
    <w:rPr>
      <w:rFonts w:ascii="ＭＳ 明朝" w:cs="ＭＳ 明朝"/>
      <w:sz w:val="21"/>
      <w:szCs w:val="20"/>
    </w:rPr>
  </w:style>
  <w:style w:type="paragraph" w:customStyle="1" w:styleId="a7">
    <w:name w:val="表中文書"/>
    <w:basedOn w:val="a"/>
    <w:rsid w:val="008C62C6"/>
    <w:pPr>
      <w:ind w:left="1"/>
    </w:pPr>
    <w:rPr>
      <w:rFonts w:ascii="ＭＳ 明朝" w:cs="ＭＳ 明朝"/>
      <w:sz w:val="20"/>
      <w:szCs w:val="20"/>
    </w:rPr>
  </w:style>
  <w:style w:type="character" w:customStyle="1" w:styleId="11">
    <w:name w:val="本文1 (文字)"/>
    <w:link w:val="10"/>
    <w:rsid w:val="008C62C6"/>
    <w:rPr>
      <w:rFonts w:ascii="ＭＳ 明朝" w:eastAsia="ＭＳ 明朝" w:hAnsi="Century" w:cs="ＭＳ 明朝"/>
      <w:kern w:val="2"/>
      <w:sz w:val="21"/>
      <w:lang w:val="en-US" w:eastAsia="ja-JP" w:bidi="ar-SA"/>
    </w:rPr>
  </w:style>
  <w:style w:type="paragraph" w:styleId="a8">
    <w:name w:val="Document Map"/>
    <w:basedOn w:val="a"/>
    <w:semiHidden/>
    <w:rsid w:val="00886AFC"/>
    <w:pPr>
      <w:shd w:val="clear" w:color="auto" w:fill="000080"/>
    </w:pPr>
    <w:rPr>
      <w:rFonts w:ascii="Arial" w:eastAsia="ＭＳ ゴシック" w:hAnsi="Arial"/>
    </w:rPr>
  </w:style>
  <w:style w:type="paragraph" w:styleId="a9">
    <w:name w:val="header"/>
    <w:basedOn w:val="a"/>
    <w:link w:val="aa"/>
    <w:rsid w:val="009F7D6C"/>
    <w:pPr>
      <w:tabs>
        <w:tab w:val="center" w:pos="4252"/>
        <w:tab w:val="right" w:pos="8504"/>
      </w:tabs>
      <w:snapToGrid w:val="0"/>
    </w:pPr>
  </w:style>
  <w:style w:type="character" w:customStyle="1" w:styleId="aa">
    <w:name w:val="ヘッダー (文字)"/>
    <w:basedOn w:val="a0"/>
    <w:link w:val="a9"/>
    <w:rsid w:val="009F7D6C"/>
    <w:rPr>
      <w:kern w:val="2"/>
      <w:sz w:val="24"/>
      <w:szCs w:val="24"/>
    </w:rPr>
  </w:style>
  <w:style w:type="paragraph" w:styleId="ab">
    <w:name w:val="footer"/>
    <w:basedOn w:val="a"/>
    <w:link w:val="ac"/>
    <w:rsid w:val="009F7D6C"/>
    <w:pPr>
      <w:tabs>
        <w:tab w:val="center" w:pos="4252"/>
        <w:tab w:val="right" w:pos="8504"/>
      </w:tabs>
      <w:snapToGrid w:val="0"/>
    </w:pPr>
  </w:style>
  <w:style w:type="character" w:customStyle="1" w:styleId="ac">
    <w:name w:val="フッター (文字)"/>
    <w:basedOn w:val="a0"/>
    <w:link w:val="ab"/>
    <w:rsid w:val="009F7D6C"/>
    <w:rPr>
      <w:kern w:val="2"/>
      <w:sz w:val="24"/>
      <w:szCs w:val="24"/>
    </w:rPr>
  </w:style>
  <w:style w:type="character" w:customStyle="1" w:styleId="a6">
    <w:name w:val="結語 (文字)"/>
    <w:basedOn w:val="a0"/>
    <w:link w:val="a5"/>
    <w:rsid w:val="008F4779"/>
    <w:rPr>
      <w:rFonts w:ascii="ＭＳ 明朝" w:hAnsi="ＭＳ 明朝"/>
      <w:kern w:val="2"/>
      <w:sz w:val="24"/>
      <w:szCs w:val="24"/>
    </w:rPr>
  </w:style>
  <w:style w:type="paragraph" w:styleId="2">
    <w:name w:val="toc 2"/>
    <w:basedOn w:val="a"/>
    <w:next w:val="a"/>
    <w:autoRedefine/>
    <w:uiPriority w:val="39"/>
    <w:qFormat/>
    <w:rsid w:val="000B69F6"/>
    <w:pPr>
      <w:tabs>
        <w:tab w:val="right" w:leader="dot" w:pos="8494"/>
      </w:tabs>
      <w:ind w:leftChars="100" w:left="240"/>
    </w:pPr>
    <w:rPr>
      <w:rFonts w:asciiTheme="majorEastAsia" w:eastAsiaTheme="majorEastAsia" w:hAnsiTheme="majorEastAsia" w:cs="Arial"/>
      <w:b/>
      <w:noProof/>
    </w:rPr>
  </w:style>
  <w:style w:type="character" w:styleId="ad">
    <w:name w:val="Hyperlink"/>
    <w:basedOn w:val="a0"/>
    <w:uiPriority w:val="99"/>
    <w:unhideWhenUsed/>
    <w:rsid w:val="000B69F6"/>
    <w:rPr>
      <w:color w:val="0000FF"/>
      <w:u w:val="single"/>
    </w:rPr>
  </w:style>
</w:styles>
</file>

<file path=word/webSettings.xml><?xml version="1.0" encoding="utf-8"?>
<w:webSettings xmlns:r="http://schemas.openxmlformats.org/officeDocument/2006/relationships" xmlns:w="http://schemas.openxmlformats.org/wordprocessingml/2006/main">
  <w:divs>
    <w:div w:id="180893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9EF74-E9F1-45EE-B458-D3BC4ED7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2006年6月</vt:lpstr>
      <vt:lpstr>2006年6月</vt:lpstr>
    </vt:vector>
  </TitlesOfParts>
  <Company>Microsoft</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2006年6月</dc:title>
  <dc:creator>k.kaneda</dc:creator>
  <cp:lastModifiedBy>r-yabe</cp:lastModifiedBy>
  <cp:revision>2</cp:revision>
  <cp:lastPrinted>2015-11-10T06:33:00Z</cp:lastPrinted>
  <dcterms:created xsi:type="dcterms:W3CDTF">2015-11-16T06:39:00Z</dcterms:created>
  <dcterms:modified xsi:type="dcterms:W3CDTF">2015-11-16T06:39:00Z</dcterms:modified>
</cp:coreProperties>
</file>